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7267"/>
      </w:tblGrid>
      <w:tr w:rsidR="004474C3">
        <w:trPr>
          <w:trHeight w:hRule="exact" w:val="1286"/>
        </w:trPr>
        <w:tc>
          <w:tcPr>
            <w:tcW w:w="2947" w:type="dxa"/>
            <w:shd w:val="clear" w:color="auto" w:fill="FFFFFF"/>
            <w:vAlign w:val="bottom"/>
          </w:tcPr>
          <w:p w:rsidR="004474C3" w:rsidRDefault="004474C3">
            <w:pPr>
              <w:pStyle w:val="20"/>
              <w:framePr w:w="10214" w:h="1286" w:wrap="none" w:vAnchor="page" w:hAnchor="page" w:x="1196" w:y="611"/>
              <w:shd w:val="clear" w:color="auto" w:fill="auto"/>
              <w:spacing w:after="0" w:line="260" w:lineRule="exact"/>
              <w:ind w:firstLine="0"/>
              <w:jc w:val="center"/>
            </w:pPr>
          </w:p>
        </w:tc>
        <w:tc>
          <w:tcPr>
            <w:tcW w:w="7267" w:type="dxa"/>
            <w:shd w:val="clear" w:color="auto" w:fill="FFFFFF"/>
          </w:tcPr>
          <w:p w:rsidR="002C0626" w:rsidRDefault="002C0626">
            <w:pPr>
              <w:pStyle w:val="20"/>
              <w:framePr w:w="10214" w:h="1286" w:wrap="none" w:vAnchor="page" w:hAnchor="page" w:x="1196" w:y="611"/>
              <w:shd w:val="clear" w:color="auto" w:fill="auto"/>
              <w:spacing w:after="0" w:line="307" w:lineRule="exact"/>
              <w:ind w:left="2260" w:firstLine="0"/>
              <w:jc w:val="left"/>
              <w:rPr>
                <w:rStyle w:val="212pt"/>
              </w:rPr>
            </w:pPr>
          </w:p>
          <w:p w:rsidR="004474C3" w:rsidRDefault="002C0626">
            <w:pPr>
              <w:pStyle w:val="20"/>
              <w:framePr w:w="10214" w:h="1286" w:wrap="none" w:vAnchor="page" w:hAnchor="page" w:x="1196" w:y="611"/>
              <w:shd w:val="clear" w:color="auto" w:fill="auto"/>
              <w:spacing w:after="0" w:line="307" w:lineRule="exact"/>
              <w:ind w:left="226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Утверждена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</w:p>
          <w:p w:rsidR="002C0626" w:rsidRDefault="002C0626">
            <w:pPr>
              <w:pStyle w:val="20"/>
              <w:framePr w:w="10214" w:h="1286" w:wrap="none" w:vAnchor="page" w:hAnchor="page" w:x="1196" w:y="611"/>
              <w:shd w:val="clear" w:color="auto" w:fill="auto"/>
              <w:spacing w:after="0" w:line="307" w:lineRule="exact"/>
              <w:ind w:left="2260" w:firstLine="0"/>
              <w:jc w:val="left"/>
            </w:pPr>
            <w:r>
              <w:rPr>
                <w:rStyle w:val="212pt"/>
              </w:rPr>
              <w:t>Постановление</w:t>
            </w:r>
            <w:r w:rsidR="005C735A">
              <w:rPr>
                <w:rStyle w:val="212pt"/>
              </w:rPr>
              <w:t>м</w:t>
            </w:r>
            <w:r>
              <w:rPr>
                <w:rStyle w:val="212pt"/>
              </w:rPr>
              <w:t xml:space="preserve"> администрации </w:t>
            </w:r>
            <w:proofErr w:type="spellStart"/>
            <w:r>
              <w:rPr>
                <w:rStyle w:val="212pt"/>
              </w:rPr>
              <w:t>Маякского</w:t>
            </w:r>
            <w:proofErr w:type="spellEnd"/>
            <w:r>
              <w:rPr>
                <w:rStyle w:val="212pt"/>
              </w:rPr>
              <w:t xml:space="preserve"> с</w:t>
            </w:r>
            <w:r w:rsidR="006A24F0">
              <w:rPr>
                <w:rStyle w:val="212pt"/>
              </w:rPr>
              <w:t>ельского поселения от  28.04.2017 г. №  24</w:t>
            </w:r>
            <w:bookmarkStart w:id="0" w:name="_GoBack"/>
            <w:bookmarkEnd w:id="0"/>
          </w:p>
        </w:tc>
      </w:tr>
    </w:tbl>
    <w:p w:rsidR="004474C3" w:rsidRDefault="007E29BA">
      <w:pPr>
        <w:pStyle w:val="30"/>
        <w:framePr w:w="10214" w:h="2180" w:hRule="exact" w:wrap="none" w:vAnchor="page" w:hAnchor="page" w:x="1196" w:y="2002"/>
        <w:shd w:val="clear" w:color="auto" w:fill="auto"/>
        <w:spacing w:before="0"/>
        <w:ind w:right="360"/>
      </w:pPr>
      <w:r>
        <w:t>ПРОГРАММА</w:t>
      </w:r>
    </w:p>
    <w:p w:rsidR="004474C3" w:rsidRDefault="007E29BA">
      <w:pPr>
        <w:pStyle w:val="30"/>
        <w:framePr w:w="10214" w:h="2180" w:hRule="exact" w:wrap="none" w:vAnchor="page" w:hAnchor="page" w:x="1196" w:y="2002"/>
        <w:shd w:val="clear" w:color="auto" w:fill="auto"/>
        <w:spacing w:before="0"/>
        <w:ind w:right="360"/>
      </w:pPr>
      <w:r>
        <w:t>КОМПЛЕКСНОГО РАЗВИТИЯ СОЦИАЛ</w:t>
      </w:r>
      <w:r w:rsidR="002C0626">
        <w:t>ЬНОЙ ИНФРАСТРУКТУРЫ</w:t>
      </w:r>
      <w:r w:rsidR="002C0626">
        <w:br/>
        <w:t>МАЯКСКОГО</w:t>
      </w:r>
      <w:r>
        <w:t xml:space="preserve"> С</w:t>
      </w:r>
      <w:r w:rsidR="002C0626">
        <w:t>ЕЛЬСКОГО ПОСЕЛЕНИЯ ОКТЯБРЬСКОГО</w:t>
      </w:r>
      <w:r>
        <w:br/>
        <w:t>М</w:t>
      </w:r>
      <w:r w:rsidR="002C0626">
        <w:t xml:space="preserve">УНИЦИПАЛЬНОГО РАЙОНА ЧЕЛЯБИНСКОЙ </w:t>
      </w:r>
      <w:r>
        <w:t xml:space="preserve"> ОБЛАСТИ</w:t>
      </w:r>
    </w:p>
    <w:p w:rsidR="004474C3" w:rsidRDefault="00673B62">
      <w:pPr>
        <w:pStyle w:val="30"/>
        <w:framePr w:w="10214" w:h="2180" w:hRule="exact" w:wrap="none" w:vAnchor="page" w:hAnchor="page" w:x="1196" w:y="2002"/>
        <w:shd w:val="clear" w:color="auto" w:fill="auto"/>
        <w:spacing w:before="0" w:after="278"/>
        <w:ind w:right="360"/>
      </w:pPr>
      <w:r>
        <w:t>НА 2017-2025</w:t>
      </w:r>
      <w:r w:rsidR="007E29BA">
        <w:t xml:space="preserve"> ГОДЫ</w:t>
      </w:r>
    </w:p>
    <w:p w:rsidR="004474C3" w:rsidRDefault="007E29BA">
      <w:pPr>
        <w:pStyle w:val="30"/>
        <w:framePr w:w="10214" w:h="2180" w:hRule="exact" w:wrap="none" w:vAnchor="page" w:hAnchor="page" w:x="1196" w:y="2002"/>
        <w:shd w:val="clear" w:color="auto" w:fill="auto"/>
        <w:spacing w:before="0" w:line="260" w:lineRule="exact"/>
        <w:ind w:left="2720"/>
        <w:jc w:val="left"/>
      </w:pPr>
      <w:r>
        <w:t>I ПАСПОРТ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7133"/>
      </w:tblGrid>
      <w:tr w:rsidR="004474C3">
        <w:trPr>
          <w:trHeight w:hRule="exact" w:val="15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3pt"/>
              </w:rPr>
              <w:t xml:space="preserve">1.1 </w:t>
            </w:r>
            <w:r>
              <w:rPr>
                <w:rStyle w:val="212pt"/>
              </w:rPr>
              <w:t>Наименование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2pt"/>
              </w:rPr>
              <w:t>Программа комплексного развития социал</w:t>
            </w:r>
            <w:r w:rsidR="00EA1C02">
              <w:rPr>
                <w:rStyle w:val="212pt"/>
              </w:rPr>
              <w:t xml:space="preserve">ьной инфраструктуры </w:t>
            </w:r>
            <w:proofErr w:type="spellStart"/>
            <w:r w:rsidR="00EA1C02">
              <w:rPr>
                <w:rStyle w:val="212pt"/>
              </w:rPr>
              <w:t>Маякского</w:t>
            </w:r>
            <w:proofErr w:type="spellEnd"/>
            <w:r>
              <w:rPr>
                <w:rStyle w:val="212pt"/>
              </w:rPr>
              <w:t xml:space="preserve"> с</w:t>
            </w:r>
            <w:r w:rsidR="00EA1C02">
              <w:rPr>
                <w:rStyle w:val="212pt"/>
              </w:rPr>
              <w:t>ельского поселения Октябрьского</w:t>
            </w:r>
            <w:r>
              <w:rPr>
                <w:rStyle w:val="212pt"/>
              </w:rPr>
              <w:t xml:space="preserve"> м</w:t>
            </w:r>
            <w:r w:rsidR="00EA1C02">
              <w:rPr>
                <w:rStyle w:val="212pt"/>
              </w:rPr>
              <w:t xml:space="preserve">униципального района </w:t>
            </w:r>
            <w:r w:rsidR="00673B62">
              <w:rPr>
                <w:rStyle w:val="212pt"/>
              </w:rPr>
              <w:t>Челябинской области на 2017-2025</w:t>
            </w:r>
            <w:r>
              <w:rPr>
                <w:rStyle w:val="212pt"/>
              </w:rPr>
              <w:t xml:space="preserve"> гг.</w:t>
            </w:r>
          </w:p>
        </w:tc>
      </w:tr>
      <w:tr w:rsidR="004474C3">
        <w:trPr>
          <w:trHeight w:hRule="exact" w:val="425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13pt"/>
              </w:rPr>
              <w:t xml:space="preserve">1.2 </w:t>
            </w:r>
            <w:r>
              <w:rPr>
                <w:rStyle w:val="212pt"/>
              </w:rPr>
              <w:t>Основание для разработки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12pt"/>
              </w:rPr>
              <w:t>Федеральный закон от 6 ноября 2003 года №131 - ФЗ «Об общих принципах организации местного самоуправления в РФ», Устав муници</w:t>
            </w:r>
            <w:r w:rsidR="00EA1C02">
              <w:rPr>
                <w:rStyle w:val="212pt"/>
              </w:rPr>
              <w:t xml:space="preserve">пального образования </w:t>
            </w:r>
            <w:proofErr w:type="spellStart"/>
            <w:r w:rsidR="00EA1C02">
              <w:rPr>
                <w:rStyle w:val="212pt"/>
              </w:rPr>
              <w:t>Маякского</w:t>
            </w:r>
            <w:proofErr w:type="spellEnd"/>
            <w:r>
              <w:rPr>
                <w:rStyle w:val="212pt"/>
              </w:rPr>
              <w:t xml:space="preserve"> </w:t>
            </w:r>
            <w:r w:rsidR="00EA1C02">
              <w:rPr>
                <w:rStyle w:val="212pt"/>
              </w:rPr>
              <w:t>сельское поселение Октябрьского</w:t>
            </w:r>
            <w:r>
              <w:rPr>
                <w:rStyle w:val="212pt"/>
              </w:rPr>
              <w:t xml:space="preserve"> м</w:t>
            </w:r>
            <w:r w:rsidR="00EA1C02">
              <w:rPr>
                <w:rStyle w:val="212pt"/>
              </w:rPr>
              <w:t>униципального района Челябинской</w:t>
            </w:r>
            <w:r>
              <w:rPr>
                <w:rStyle w:val="212pt"/>
              </w:rPr>
              <w:t xml:space="preserve"> области,</w:t>
            </w:r>
          </w:p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before="60" w:line="307" w:lineRule="exact"/>
              <w:ind w:firstLine="0"/>
              <w:jc w:val="left"/>
            </w:pPr>
            <w:r>
              <w:rPr>
                <w:rStyle w:val="212pt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4474C3" w:rsidRDefault="002C0626">
            <w:pPr>
              <w:pStyle w:val="20"/>
              <w:framePr w:w="10142" w:h="11669" w:wrap="none" w:vAnchor="page" w:hAnchor="page" w:x="1229" w:y="4437"/>
              <w:shd w:val="clear" w:color="auto" w:fill="auto"/>
              <w:spacing w:before="60" w:after="0" w:line="312" w:lineRule="exact"/>
              <w:ind w:firstLine="0"/>
              <w:jc w:val="left"/>
            </w:pPr>
            <w:r>
              <w:rPr>
                <w:rStyle w:val="212pt"/>
              </w:rPr>
              <w:t xml:space="preserve">Генеральный план </w:t>
            </w:r>
            <w:proofErr w:type="spellStart"/>
            <w:r>
              <w:rPr>
                <w:rStyle w:val="212pt"/>
              </w:rPr>
              <w:t>Маякского</w:t>
            </w:r>
            <w:proofErr w:type="spellEnd"/>
            <w:r w:rsidR="007E29BA">
              <w:rPr>
                <w:rStyle w:val="212pt"/>
              </w:rPr>
              <w:t xml:space="preserve"> с</w:t>
            </w:r>
            <w:r>
              <w:rPr>
                <w:rStyle w:val="212pt"/>
              </w:rPr>
              <w:t>ельского поселения Октябрьского</w:t>
            </w:r>
            <w:r w:rsidR="007E29BA">
              <w:rPr>
                <w:rStyle w:val="212pt"/>
              </w:rPr>
              <w:t xml:space="preserve"> м</w:t>
            </w:r>
            <w:r>
              <w:rPr>
                <w:rStyle w:val="212pt"/>
              </w:rPr>
              <w:t xml:space="preserve">униципального района Челябинской </w:t>
            </w:r>
            <w:r w:rsidR="007E29BA">
              <w:rPr>
                <w:rStyle w:val="212pt"/>
              </w:rPr>
              <w:t xml:space="preserve"> области</w:t>
            </w:r>
          </w:p>
        </w:tc>
      </w:tr>
      <w:tr w:rsidR="004474C3">
        <w:trPr>
          <w:trHeight w:hRule="exact" w:val="189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3pt"/>
              </w:rPr>
              <w:t xml:space="preserve">1.3. </w:t>
            </w:r>
            <w:r>
              <w:rPr>
                <w:rStyle w:val="212pt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EA1C02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12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 xml:space="preserve">Администрация </w:t>
            </w:r>
            <w:proofErr w:type="spellStart"/>
            <w:r>
              <w:rPr>
                <w:rStyle w:val="212pt"/>
              </w:rPr>
              <w:t>Маякского</w:t>
            </w:r>
            <w:proofErr w:type="spellEnd"/>
            <w:r w:rsidR="007E29BA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сельского поселения, Челябинская область, Октябрьский  район, с. Маячное, ул. Центральная, д. 12</w:t>
            </w:r>
            <w:proofErr w:type="gramEnd"/>
          </w:p>
        </w:tc>
      </w:tr>
      <w:tr w:rsidR="004474C3">
        <w:trPr>
          <w:trHeight w:hRule="exact" w:val="126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 xml:space="preserve">1.4. </w:t>
            </w:r>
            <w:r>
              <w:rPr>
                <w:rStyle w:val="212pt"/>
              </w:rPr>
              <w:t>Цель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2pt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>
              <w:rPr>
                <w:rStyle w:val="212pt"/>
              </w:rPr>
              <w:t>повышения качества жизни населения поселения</w:t>
            </w:r>
            <w:proofErr w:type="gramEnd"/>
            <w:r>
              <w:rPr>
                <w:rStyle w:val="212pt"/>
              </w:rPr>
              <w:t>.</w:t>
            </w:r>
          </w:p>
        </w:tc>
      </w:tr>
      <w:tr w:rsidR="004474C3">
        <w:trPr>
          <w:trHeight w:hRule="exact" w:val="9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3pt"/>
              </w:rPr>
              <w:t xml:space="preserve">1.6. </w:t>
            </w:r>
            <w:r w:rsidR="007405D5" w:rsidRPr="007405D5">
              <w:rPr>
                <w:rStyle w:val="213pt"/>
                <w:b w:val="0"/>
              </w:rPr>
              <w:t>Этапы и</w:t>
            </w:r>
            <w:r w:rsidR="007405D5">
              <w:rPr>
                <w:rStyle w:val="213pt"/>
              </w:rPr>
              <w:t xml:space="preserve"> </w:t>
            </w:r>
            <w:r w:rsidR="007405D5">
              <w:rPr>
                <w:rStyle w:val="212pt"/>
              </w:rPr>
              <w:t>с</w:t>
            </w:r>
            <w:r>
              <w:rPr>
                <w:rStyle w:val="212pt"/>
              </w:rPr>
              <w:t>роки реализации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Pr="007405D5" w:rsidRDefault="007405D5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240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  <w:r>
              <w:rPr>
                <w:rStyle w:val="212pt"/>
                <w:lang w:val="en-US"/>
              </w:rPr>
              <w:t>I</w:t>
            </w:r>
            <w:r w:rsidRPr="007405D5">
              <w:rPr>
                <w:rStyle w:val="212pt"/>
              </w:rPr>
              <w:t>.</w:t>
            </w:r>
            <w:r>
              <w:rPr>
                <w:rStyle w:val="212pt"/>
              </w:rPr>
              <w:t xml:space="preserve"> 2017 – 2021 годы;</w:t>
            </w:r>
          </w:p>
          <w:p w:rsidR="007405D5" w:rsidRPr="007405D5" w:rsidRDefault="007405D5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lang w:val="en-US"/>
              </w:rPr>
              <w:t>II</w:t>
            </w:r>
            <w:r w:rsidRPr="007405D5">
              <w:rPr>
                <w:rStyle w:val="212pt"/>
              </w:rPr>
              <w:t xml:space="preserve">. </w:t>
            </w:r>
            <w:r w:rsidR="00673B62">
              <w:rPr>
                <w:rStyle w:val="212pt"/>
              </w:rPr>
              <w:t>2022 – 2025</w:t>
            </w:r>
            <w:r>
              <w:rPr>
                <w:rStyle w:val="212pt"/>
              </w:rPr>
              <w:t xml:space="preserve"> годы.</w:t>
            </w:r>
          </w:p>
        </w:tc>
      </w:tr>
      <w:tr w:rsidR="004474C3">
        <w:trPr>
          <w:trHeight w:hRule="exact" w:val="9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3pt"/>
              </w:rPr>
              <w:t xml:space="preserve">1.7. </w:t>
            </w:r>
            <w:r>
              <w:rPr>
                <w:rStyle w:val="212pt"/>
              </w:rPr>
              <w:t>Исполнители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Программа реализуется с участием и финансированием бюджетов всех уровней (области, района, поселения)</w:t>
            </w:r>
          </w:p>
        </w:tc>
      </w:tr>
      <w:tr w:rsidR="004474C3">
        <w:trPr>
          <w:trHeight w:hRule="exact" w:val="75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3pt"/>
              </w:rPr>
              <w:t xml:space="preserve">1.8. </w:t>
            </w:r>
            <w:r>
              <w:rPr>
                <w:rStyle w:val="212pt"/>
              </w:rPr>
              <w:t>Целевые показатели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10142" w:h="11669" w:wrap="none" w:vAnchor="page" w:hAnchor="page" w:x="1229" w:y="4437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2pt"/>
              </w:rPr>
              <w:t>-Площадь жилых помещений, введённая в эксплуатацию за год,</w:t>
            </w:r>
          </w:p>
        </w:tc>
      </w:tr>
    </w:tbl>
    <w:p w:rsidR="004474C3" w:rsidRDefault="004474C3">
      <w:pPr>
        <w:rPr>
          <w:sz w:val="2"/>
          <w:szCs w:val="2"/>
        </w:rPr>
        <w:sectPr w:rsidR="004474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7142"/>
      </w:tblGrid>
      <w:tr w:rsidR="004474C3">
        <w:trPr>
          <w:trHeight w:hRule="exact" w:val="39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12pt"/>
              </w:rPr>
              <w:t>-доля детей в возрасте от 1 до 6 лет, обеспеченных дошкольными учреждениями,</w:t>
            </w: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line="307" w:lineRule="exact"/>
              <w:ind w:firstLine="0"/>
              <w:jc w:val="left"/>
            </w:pPr>
            <w:r>
              <w:rPr>
                <w:rStyle w:val="212pt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line="312" w:lineRule="exact"/>
              <w:ind w:firstLine="0"/>
              <w:jc w:val="left"/>
            </w:pPr>
            <w:r>
              <w:rPr>
                <w:rStyle w:val="212pt"/>
              </w:rPr>
              <w:t>-вместимость клубов, библиотек, учреждений дополнительного образования</w:t>
            </w: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after="240" w:line="240" w:lineRule="exact"/>
              <w:ind w:firstLine="0"/>
              <w:jc w:val="left"/>
            </w:pPr>
            <w:r>
              <w:rPr>
                <w:rStyle w:val="212pt"/>
              </w:rPr>
              <w:t>-площадь торговых предприятий</w:t>
            </w: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12pt"/>
              </w:rPr>
              <w:t>-повышение уровня и качества оказания медпомощи</w:t>
            </w:r>
          </w:p>
        </w:tc>
      </w:tr>
      <w:tr w:rsidR="004474C3">
        <w:trPr>
          <w:trHeight w:hRule="exact" w:val="22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2pt0"/>
              </w:rPr>
              <w:t>1</w:t>
            </w:r>
            <w:r>
              <w:rPr>
                <w:rStyle w:val="2Corbel"/>
              </w:rPr>
              <w:t>.</w:t>
            </w:r>
            <w:r>
              <w:rPr>
                <w:rStyle w:val="212pt0"/>
              </w:rPr>
              <w:t>9</w:t>
            </w:r>
            <w:r>
              <w:rPr>
                <w:rStyle w:val="2Corbel"/>
              </w:rPr>
              <w:t xml:space="preserve">. </w:t>
            </w:r>
            <w:r>
              <w:rPr>
                <w:rStyle w:val="212pt"/>
              </w:rPr>
              <w:t>Объёмы и источники финансирования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Программа предполагает финансирование за счёт бюджетов:</w:t>
            </w:r>
          </w:p>
          <w:p w:rsidR="004474C3" w:rsidRDefault="00C22C5D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after="0" w:line="418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 xml:space="preserve">областной бюджет -00 .00 тыс. руб. бюджет поселения – 00,00 </w:t>
            </w:r>
            <w:r w:rsidR="007E29BA">
              <w:rPr>
                <w:rStyle w:val="21"/>
              </w:rPr>
              <w:t>тыс. руб. внебюджетные</w:t>
            </w:r>
            <w:r>
              <w:rPr>
                <w:rStyle w:val="21"/>
              </w:rPr>
              <w:t xml:space="preserve"> средства —00,00 </w:t>
            </w:r>
            <w:r w:rsidR="007E29BA">
              <w:rPr>
                <w:rStyle w:val="21"/>
              </w:rPr>
              <w:t>тыс. руб.</w:t>
            </w:r>
            <w:proofErr w:type="gramEnd"/>
          </w:p>
        </w:tc>
      </w:tr>
      <w:tr w:rsidR="004474C3">
        <w:trPr>
          <w:trHeight w:hRule="exact" w:val="373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2pt0"/>
              </w:rPr>
              <w:t>1</w:t>
            </w:r>
            <w:r>
              <w:rPr>
                <w:rStyle w:val="2Corbel"/>
              </w:rPr>
              <w:t>.</w:t>
            </w:r>
            <w:r>
              <w:rPr>
                <w:rStyle w:val="212pt0"/>
              </w:rPr>
              <w:t>10</w:t>
            </w:r>
            <w:r>
              <w:rPr>
                <w:rStyle w:val="2Corbel"/>
              </w:rPr>
              <w:t xml:space="preserve">. </w:t>
            </w:r>
            <w:r>
              <w:rPr>
                <w:rStyle w:val="212pt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4474C3">
            <w:pPr>
              <w:pStyle w:val="20"/>
              <w:framePr w:w="10157" w:h="13205" w:wrap="none" w:vAnchor="page" w:hAnchor="page" w:x="1225" w:y="568"/>
              <w:shd w:val="clear" w:color="auto" w:fill="auto"/>
              <w:spacing w:line="307" w:lineRule="exact"/>
              <w:ind w:firstLine="0"/>
              <w:jc w:val="left"/>
            </w:pP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line="312" w:lineRule="exact"/>
              <w:ind w:firstLine="0"/>
              <w:jc w:val="left"/>
            </w:pPr>
            <w:r>
              <w:rPr>
                <w:rStyle w:val="212pt"/>
              </w:rPr>
              <w:t>-</w:t>
            </w:r>
            <w:r w:rsidR="00FF110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раз</w:t>
            </w:r>
            <w:r w:rsidR="007405D5">
              <w:rPr>
                <w:rStyle w:val="212pt"/>
              </w:rPr>
              <w:t>витие системы образования за счет строительства, реконструкции и ремонта образовательных и детских дошкольных учреждений</w:t>
            </w:r>
            <w:r w:rsidR="00FF110C">
              <w:rPr>
                <w:rStyle w:val="212pt"/>
              </w:rPr>
              <w:t>;</w:t>
            </w: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line="312" w:lineRule="exact"/>
              <w:ind w:firstLine="0"/>
              <w:jc w:val="left"/>
            </w:pPr>
            <w:r>
              <w:rPr>
                <w:rStyle w:val="212pt"/>
              </w:rPr>
              <w:t>-</w:t>
            </w:r>
            <w:r w:rsidR="007405D5">
              <w:rPr>
                <w:rStyle w:val="212pt"/>
              </w:rPr>
              <w:t xml:space="preserve"> реконструкция и капитальный ремонт объектов здравоохранения;</w:t>
            </w:r>
          </w:p>
          <w:p w:rsidR="004474C3" w:rsidRDefault="007405D5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after="0" w:line="312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- привлечение широких </w:t>
            </w:r>
            <w:r w:rsidR="00FF110C">
              <w:rPr>
                <w:rStyle w:val="212pt"/>
              </w:rPr>
              <w:t xml:space="preserve">масс населения к занятиям спортом </w:t>
            </w:r>
            <w:r>
              <w:rPr>
                <w:rStyle w:val="212pt"/>
              </w:rPr>
              <w:t xml:space="preserve"> и культивирование здоро</w:t>
            </w:r>
            <w:r w:rsidR="00FF110C">
              <w:rPr>
                <w:rStyle w:val="212pt"/>
              </w:rPr>
              <w:t>вого образа жизни за счет строительства, реконструкции и ремонта спортивных сооружений;</w:t>
            </w:r>
          </w:p>
          <w:p w:rsidR="00FF110C" w:rsidRDefault="00FF110C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after="0" w:line="312" w:lineRule="exact"/>
              <w:ind w:firstLine="0"/>
              <w:jc w:val="left"/>
            </w:pPr>
            <w:r>
              <w:rPr>
                <w:rStyle w:val="212pt"/>
              </w:rPr>
              <w:t>- реконструкция и капитальный ремонт объектов культуры.</w:t>
            </w:r>
          </w:p>
        </w:tc>
      </w:tr>
      <w:tr w:rsidR="004474C3">
        <w:trPr>
          <w:trHeight w:hRule="exact" w:val="188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2pt0"/>
              </w:rPr>
              <w:t>1.11</w:t>
            </w:r>
            <w:r>
              <w:rPr>
                <w:rStyle w:val="2Corbel"/>
              </w:rPr>
              <w:t xml:space="preserve"> </w:t>
            </w:r>
            <w:r>
              <w:rPr>
                <w:rStyle w:val="212pt"/>
              </w:rPr>
              <w:t>Ожидаемые результаты реализации Комплексной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2pt"/>
              </w:rPr>
              <w:t>Повышение качества, комфортности и уро</w:t>
            </w:r>
            <w:r w:rsidR="00EA1C02">
              <w:rPr>
                <w:rStyle w:val="212pt"/>
              </w:rPr>
              <w:t xml:space="preserve">вня жизни населения </w:t>
            </w:r>
            <w:proofErr w:type="spellStart"/>
            <w:r w:rsidR="00EA1C02">
              <w:rPr>
                <w:rStyle w:val="212pt"/>
              </w:rPr>
              <w:t>Маякского</w:t>
            </w:r>
            <w:proofErr w:type="spellEnd"/>
            <w:r>
              <w:rPr>
                <w:rStyle w:val="212pt"/>
              </w:rPr>
              <w:t xml:space="preserve"> сельского поселения</w:t>
            </w: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before="60" w:after="0" w:line="312" w:lineRule="exact"/>
              <w:ind w:firstLine="0"/>
              <w:jc w:val="left"/>
            </w:pPr>
            <w:r>
              <w:rPr>
                <w:rStyle w:val="212pt"/>
              </w:rPr>
              <w:t>-Обеспеченность граждан жильём,</w:t>
            </w:r>
          </w:p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2pt"/>
              </w:rPr>
              <w:t>-нормативная доступность и обеспеченность объектами социальной инфраструктуры жителей сельского поселения</w:t>
            </w:r>
          </w:p>
        </w:tc>
      </w:tr>
      <w:tr w:rsidR="004474C3">
        <w:trPr>
          <w:trHeight w:hRule="exact" w:val="1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12pt0"/>
              </w:rPr>
              <w:t>1.12</w:t>
            </w:r>
            <w:r>
              <w:rPr>
                <w:rStyle w:val="2Corbel"/>
              </w:rPr>
              <w:t xml:space="preserve"> </w:t>
            </w:r>
            <w:r>
              <w:rPr>
                <w:rStyle w:val="212pt"/>
              </w:rPr>
              <w:t xml:space="preserve">Организация </w:t>
            </w:r>
            <w:proofErr w:type="gramStart"/>
            <w:r>
              <w:rPr>
                <w:rStyle w:val="212pt"/>
              </w:rPr>
              <w:t>контроля за</w:t>
            </w:r>
            <w:proofErr w:type="gramEnd"/>
            <w:r>
              <w:rPr>
                <w:rStyle w:val="212pt"/>
              </w:rPr>
              <w:t xml:space="preserve"> исполнением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10157" w:h="13205" w:wrap="none" w:vAnchor="page" w:hAnchor="page" w:x="1225" w:y="568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2pt"/>
              </w:rPr>
              <w:t xml:space="preserve">Оперативный </w:t>
            </w:r>
            <w:proofErr w:type="gramStart"/>
            <w:r>
              <w:rPr>
                <w:rStyle w:val="212pt"/>
              </w:rPr>
              <w:t>контроль за</w:t>
            </w:r>
            <w:proofErr w:type="gramEnd"/>
            <w:r>
              <w:rPr>
                <w:rStyle w:val="212pt"/>
              </w:rPr>
              <w:t xml:space="preserve"> исполнением Программы осуществляет администраци</w:t>
            </w:r>
            <w:r w:rsidR="00EA1C02">
              <w:rPr>
                <w:rStyle w:val="212pt"/>
              </w:rPr>
              <w:t xml:space="preserve">я и Совет депутатов </w:t>
            </w:r>
            <w:proofErr w:type="spellStart"/>
            <w:r w:rsidR="00EA1C02">
              <w:rPr>
                <w:rStyle w:val="212pt"/>
              </w:rPr>
              <w:t>Маякского</w:t>
            </w:r>
            <w:proofErr w:type="spellEnd"/>
            <w:r>
              <w:rPr>
                <w:rStyle w:val="212pt"/>
              </w:rPr>
              <w:t xml:space="preserve"> сельского поселения.</w:t>
            </w:r>
          </w:p>
        </w:tc>
      </w:tr>
    </w:tbl>
    <w:p w:rsidR="004474C3" w:rsidRDefault="007E29BA">
      <w:pPr>
        <w:pStyle w:val="40"/>
        <w:framePr w:w="10157" w:h="1065" w:hRule="exact" w:wrap="none" w:vAnchor="page" w:hAnchor="page" w:x="1225" w:y="15081"/>
        <w:shd w:val="clear" w:color="auto" w:fill="auto"/>
        <w:spacing w:before="0"/>
        <w:ind w:left="700"/>
      </w:pPr>
      <w:r>
        <w:t xml:space="preserve">II. </w:t>
      </w:r>
      <w:r>
        <w:rPr>
          <w:rStyle w:val="41"/>
          <w:b/>
          <w:bCs/>
        </w:rPr>
        <w:t>ПРОГРАММА КОМПЛЕКСНОГО РАЗВИТИЯ СО</w:t>
      </w:r>
      <w:r w:rsidR="00B57153">
        <w:rPr>
          <w:rStyle w:val="41"/>
          <w:b/>
          <w:bCs/>
        </w:rPr>
        <w:t>ЦИАЛЬНОЙ ИНФРАСТРУКТУРЫ МАЯКСКОГО</w:t>
      </w:r>
      <w:r w:rsidR="00EA1C02">
        <w:rPr>
          <w:rStyle w:val="41"/>
          <w:b/>
          <w:bCs/>
        </w:rPr>
        <w:t xml:space="preserve"> </w:t>
      </w:r>
      <w:r w:rsidR="00673B62">
        <w:rPr>
          <w:rStyle w:val="41"/>
          <w:b/>
          <w:bCs/>
        </w:rPr>
        <w:t>СЕЛЬСКОГО ПОСЕЛЕНИЯ НА 2017-2025</w:t>
      </w:r>
      <w:r>
        <w:rPr>
          <w:rStyle w:val="41"/>
          <w:b/>
          <w:bCs/>
        </w:rPr>
        <w:t xml:space="preserve"> ГОДЫ</w:t>
      </w:r>
    </w:p>
    <w:p w:rsidR="004474C3" w:rsidRDefault="004474C3">
      <w:pPr>
        <w:rPr>
          <w:sz w:val="2"/>
          <w:szCs w:val="2"/>
        </w:rPr>
      </w:pPr>
    </w:p>
    <w:p w:rsidR="00EA1C02" w:rsidRDefault="00EA1C02">
      <w:pPr>
        <w:rPr>
          <w:sz w:val="2"/>
          <w:szCs w:val="2"/>
        </w:rPr>
      </w:pPr>
    </w:p>
    <w:p w:rsidR="00EA1C02" w:rsidRDefault="00EA1C02">
      <w:pPr>
        <w:rPr>
          <w:sz w:val="2"/>
          <w:szCs w:val="2"/>
        </w:rPr>
      </w:pPr>
    </w:p>
    <w:p w:rsidR="00EA1C02" w:rsidRDefault="00EA1C02">
      <w:pPr>
        <w:rPr>
          <w:sz w:val="2"/>
          <w:szCs w:val="2"/>
        </w:rPr>
        <w:sectPr w:rsidR="00EA1C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68"/>
        <w:ind w:left="700" w:firstLine="0"/>
      </w:pPr>
      <w:r>
        <w:rPr>
          <w:rStyle w:val="22"/>
        </w:rPr>
        <w:lastRenderedPageBreak/>
        <w:t xml:space="preserve">2.1. </w:t>
      </w:r>
      <w:r>
        <w:rPr>
          <w:rStyle w:val="23"/>
        </w:rPr>
        <w:t>Характеристика существующего состояния социал</w:t>
      </w:r>
      <w:r w:rsidR="00B57153">
        <w:rPr>
          <w:rStyle w:val="23"/>
        </w:rPr>
        <w:t xml:space="preserve">ьной инфраструктуры </w:t>
      </w:r>
      <w:proofErr w:type="spellStart"/>
      <w:r w:rsidR="00B57153">
        <w:rPr>
          <w:rStyle w:val="23"/>
        </w:rPr>
        <w:t>Маякского</w:t>
      </w:r>
      <w:proofErr w:type="spellEnd"/>
      <w:r>
        <w:rPr>
          <w:rStyle w:val="23"/>
        </w:rPr>
        <w:t xml:space="preserve"> сельского поселения, описание проблемы.</w:t>
      </w:r>
    </w:p>
    <w:p w:rsidR="004474C3" w:rsidRDefault="00B57153" w:rsidP="002C0626">
      <w:pPr>
        <w:pStyle w:val="20"/>
        <w:framePr w:w="10157" w:h="14858" w:hRule="exact" w:wrap="none" w:vAnchor="page" w:hAnchor="page" w:x="1225" w:y="543"/>
        <w:shd w:val="clear" w:color="auto" w:fill="auto"/>
        <w:spacing w:after="90" w:line="317" w:lineRule="exact"/>
        <w:ind w:left="708" w:firstLine="708"/>
      </w:pPr>
      <w:proofErr w:type="spellStart"/>
      <w:r>
        <w:t>Маякского</w:t>
      </w:r>
      <w:proofErr w:type="spellEnd"/>
      <w:r w:rsidR="007E29BA">
        <w:t xml:space="preserve"> </w:t>
      </w:r>
      <w:r>
        <w:t>сельское поселение состоит их 5</w:t>
      </w:r>
      <w:r w:rsidR="007E29BA">
        <w:t xml:space="preserve"> населённых пункт</w:t>
      </w:r>
      <w:r>
        <w:t xml:space="preserve">ов. Административный центр - </w:t>
      </w:r>
      <w:proofErr w:type="spellStart"/>
      <w:r>
        <w:t>с</w:t>
      </w:r>
      <w:proofErr w:type="gramStart"/>
      <w:r>
        <w:t>.О</w:t>
      </w:r>
      <w:proofErr w:type="gramEnd"/>
      <w:r>
        <w:t>ктябрьское</w:t>
      </w:r>
      <w:proofErr w:type="spellEnd"/>
      <w:r w:rsidR="00F30FF4">
        <w:t xml:space="preserve">. Общая площадь поселения 434,44 </w:t>
      </w:r>
      <w:proofErr w:type="spellStart"/>
      <w:r w:rsidR="00F30FF4">
        <w:t>км</w:t>
      </w:r>
      <w:proofErr w:type="gramStart"/>
      <w:r w:rsidR="00F30FF4">
        <w:t>.к</w:t>
      </w:r>
      <w:proofErr w:type="gramEnd"/>
      <w:r w:rsidR="00F30FF4">
        <w:t>в</w:t>
      </w:r>
      <w:proofErr w:type="spellEnd"/>
      <w:r w:rsidR="00F30FF4">
        <w:t>., что составляет 10,0</w:t>
      </w:r>
      <w:r w:rsidR="007E29BA">
        <w:t xml:space="preserve"> % </w:t>
      </w:r>
      <w:r>
        <w:t>от всей территории Октябрьского</w:t>
      </w:r>
      <w:r w:rsidR="007E29BA">
        <w:t xml:space="preserve"> района. Застройка населённых пунктов в основном представлена частным сектором. Многоквартирных до</w:t>
      </w:r>
      <w:r w:rsidR="00F30FF4">
        <w:t>мов- 2</w:t>
      </w:r>
      <w:r w:rsidR="007E29BA">
        <w:t>.</w:t>
      </w:r>
      <w:r w:rsidR="00764491">
        <w:t xml:space="preserve"> </w:t>
      </w:r>
      <w:r w:rsidR="007E29BA">
        <w:t>Общая площа</w:t>
      </w:r>
      <w:r w:rsidR="00F30FF4">
        <w:t>дь жилых помещений составляет 52,063</w:t>
      </w:r>
      <w:r w:rsidR="007E29BA">
        <w:t xml:space="preserve"> тыс. </w:t>
      </w:r>
      <w:proofErr w:type="spellStart"/>
      <w:r w:rsidR="007E29BA">
        <w:t>кв.м</w:t>
      </w:r>
      <w:proofErr w:type="spellEnd"/>
      <w:r w:rsidR="007E29BA">
        <w:t xml:space="preserve">. Численность населения имеет тенденцию к сокращению </w:t>
      </w:r>
      <w:r w:rsidR="00260E8C">
        <w:t>из-за низкой рождаемости (в 2016 г. родилось 15</w:t>
      </w:r>
      <w:r w:rsidR="007E29BA">
        <w:t xml:space="preserve"> челов</w:t>
      </w:r>
      <w:r w:rsidR="00260E8C">
        <w:t>ек) и высокой смертности (в 2016 г. умерло 19 человек), прибыло 32 человека и убыло 40 человек.</w:t>
      </w:r>
      <w:r w:rsidR="007E29BA">
        <w:t xml:space="preserve"> Численность населения в сельском поселении умень</w:t>
      </w:r>
      <w:r w:rsidR="00440E3C">
        <w:t>шилась и с</w:t>
      </w:r>
      <w:r w:rsidR="00E51B3E">
        <w:t>оставила на 01.01 2017 года 1828</w:t>
      </w:r>
      <w:r w:rsidR="007E29BA">
        <w:t xml:space="preserve"> человек.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97" w:line="280" w:lineRule="exact"/>
        <w:ind w:left="700" w:firstLine="0"/>
      </w:pPr>
      <w:r>
        <w:rPr>
          <w:rStyle w:val="23"/>
        </w:rPr>
        <w:t>Образование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64" w:line="280" w:lineRule="exact"/>
        <w:ind w:left="700" w:firstLine="0"/>
      </w:pPr>
      <w:r>
        <w:t>Социальная инфраструктура поселения в сфере образования представлена:</w:t>
      </w:r>
    </w:p>
    <w:p w:rsidR="004474C3" w:rsidRDefault="00B57153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tabs>
          <w:tab w:val="left" w:pos="1413"/>
        </w:tabs>
        <w:spacing w:after="56" w:line="322" w:lineRule="exact"/>
        <w:ind w:left="1420"/>
        <w:jc w:val="left"/>
      </w:pPr>
      <w:proofErr w:type="spellStart"/>
      <w:r>
        <w:t>Маякской</w:t>
      </w:r>
      <w:proofErr w:type="spellEnd"/>
      <w:r w:rsidR="007E29BA">
        <w:t xml:space="preserve"> </w:t>
      </w:r>
      <w:r>
        <w:t>средней школой ( с</w:t>
      </w:r>
      <w:proofErr w:type="gramStart"/>
      <w:r>
        <w:t>.М</w:t>
      </w:r>
      <w:proofErr w:type="gramEnd"/>
      <w:r>
        <w:t>аячное</w:t>
      </w:r>
      <w:r w:rsidR="00440E3C">
        <w:t>) с нормативной вместимостью 464</w:t>
      </w:r>
      <w:r w:rsidR="007E29BA">
        <w:t xml:space="preserve"> мест и фактическим </w:t>
      </w:r>
      <w:r w:rsidR="00440E3C">
        <w:t>количеством учеников -151</w:t>
      </w:r>
      <w:r w:rsidR="007E29BA">
        <w:t xml:space="preserve"> чел.</w:t>
      </w:r>
    </w:p>
    <w:p w:rsidR="004474C3" w:rsidRDefault="00440E3C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tabs>
          <w:tab w:val="left" w:pos="1413"/>
        </w:tabs>
        <w:spacing w:after="64"/>
        <w:ind w:left="1420"/>
        <w:jc w:val="left"/>
      </w:pPr>
      <w:proofErr w:type="spellStart"/>
      <w:r>
        <w:t>Маякский</w:t>
      </w:r>
      <w:proofErr w:type="spellEnd"/>
      <w:r>
        <w:t xml:space="preserve">  детский сад на 35</w:t>
      </w:r>
      <w:r w:rsidR="007E29BA">
        <w:t xml:space="preserve"> мест и с ф</w:t>
      </w:r>
      <w:r>
        <w:t xml:space="preserve">актическим пребыванием детей -29 </w:t>
      </w:r>
      <w:r w:rsidR="007E29BA">
        <w:t>чел.</w:t>
      </w:r>
    </w:p>
    <w:p w:rsidR="00440E3C" w:rsidRDefault="00440E3C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tabs>
          <w:tab w:val="left" w:pos="1413"/>
        </w:tabs>
        <w:spacing w:after="64"/>
        <w:ind w:left="1420"/>
        <w:jc w:val="left"/>
      </w:pPr>
      <w:proofErr w:type="spellStart"/>
      <w:r>
        <w:t>Сысоевский</w:t>
      </w:r>
      <w:proofErr w:type="spellEnd"/>
      <w:r>
        <w:t xml:space="preserve"> детский сад на 17 мест с фактическим пребыванием 11чел.</w:t>
      </w:r>
    </w:p>
    <w:p w:rsidR="00440E3C" w:rsidRDefault="00440E3C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tabs>
          <w:tab w:val="left" w:pos="1413"/>
        </w:tabs>
        <w:spacing w:after="64"/>
        <w:ind w:left="1420"/>
        <w:jc w:val="left"/>
      </w:pPr>
      <w:proofErr w:type="spellStart"/>
      <w:r>
        <w:t>Шипкинский</w:t>
      </w:r>
      <w:proofErr w:type="spellEnd"/>
      <w:r>
        <w:t xml:space="preserve"> детский сад на 23 места с фактическим пребыванием 8чел.</w:t>
      </w:r>
    </w:p>
    <w:p w:rsidR="004474C3" w:rsidRDefault="00440E3C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tabs>
          <w:tab w:val="left" w:pos="1413"/>
        </w:tabs>
        <w:spacing w:line="322" w:lineRule="exact"/>
        <w:ind w:left="1420"/>
        <w:jc w:val="left"/>
      </w:pPr>
      <w:proofErr w:type="spellStart"/>
      <w:r>
        <w:t>Шишминский</w:t>
      </w:r>
      <w:proofErr w:type="spellEnd"/>
      <w:r>
        <w:t xml:space="preserve"> детский сад на 25 мест с фактическим пребыванием 25чел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0" w:line="322" w:lineRule="exact"/>
        <w:ind w:left="1420" w:firstLine="0"/>
      </w:pPr>
      <w: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93" w:line="322" w:lineRule="exact"/>
        <w:ind w:left="1420" w:firstLine="0"/>
      </w:pPr>
      <w:proofErr w:type="spellStart"/>
      <w:r>
        <w:t>Т.</w:t>
      </w:r>
      <w:proofErr w:type="gramStart"/>
      <w:r>
        <w:t>о</w:t>
      </w:r>
      <w:proofErr w:type="spellEnd"/>
      <w:proofErr w:type="gramEnd"/>
      <w:r>
        <w:t xml:space="preserve">., </w:t>
      </w:r>
      <w:proofErr w:type="gramStart"/>
      <w:r>
        <w:t>образовательных</w:t>
      </w:r>
      <w:proofErr w:type="gramEnd"/>
      <w:r>
        <w:t xml:space="preserve"> учреждений на территории поселения достаточно.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97" w:line="280" w:lineRule="exact"/>
        <w:ind w:left="700" w:firstLine="0"/>
      </w:pPr>
      <w:r>
        <w:rPr>
          <w:rStyle w:val="23"/>
        </w:rPr>
        <w:t>Культура и спорт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69" w:line="280" w:lineRule="exact"/>
        <w:ind w:left="700" w:firstLine="0"/>
      </w:pPr>
      <w:r>
        <w:t>В сфере культуры и спорта на территории поселения работают:</w:t>
      </w:r>
    </w:p>
    <w:p w:rsidR="004474C3" w:rsidRDefault="00C6364B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spacing w:after="93" w:line="322" w:lineRule="exact"/>
        <w:ind w:left="1420"/>
        <w:jc w:val="left"/>
      </w:pPr>
      <w:r>
        <w:t xml:space="preserve"> </w:t>
      </w:r>
      <w:proofErr w:type="spellStart"/>
      <w:r>
        <w:t>Маякский</w:t>
      </w:r>
      <w:proofErr w:type="spellEnd"/>
      <w:r>
        <w:t xml:space="preserve"> СДК, </w:t>
      </w:r>
      <w:proofErr w:type="spellStart"/>
      <w:r>
        <w:t>Шишминский</w:t>
      </w:r>
      <w:proofErr w:type="spellEnd"/>
      <w:r>
        <w:t xml:space="preserve"> СДК, </w:t>
      </w:r>
      <w:proofErr w:type="spellStart"/>
      <w:r>
        <w:t>Шипкинский</w:t>
      </w:r>
      <w:proofErr w:type="spellEnd"/>
      <w:r>
        <w:t xml:space="preserve"> СДК и </w:t>
      </w:r>
      <w:proofErr w:type="spellStart"/>
      <w:r>
        <w:t>Деньгиновский</w:t>
      </w:r>
      <w:proofErr w:type="spellEnd"/>
      <w:r>
        <w:t xml:space="preserve"> сельский клуб</w:t>
      </w:r>
    </w:p>
    <w:p w:rsidR="004474C3" w:rsidRDefault="00C6364B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tabs>
          <w:tab w:val="left" w:pos="1413"/>
        </w:tabs>
        <w:spacing w:after="97" w:line="280" w:lineRule="exact"/>
        <w:ind w:left="1080" w:firstLine="0"/>
      </w:pPr>
      <w:r>
        <w:t>4</w:t>
      </w:r>
      <w:r w:rsidR="007E29BA">
        <w:t xml:space="preserve"> библиотеки</w:t>
      </w:r>
    </w:p>
    <w:p w:rsidR="004474C3" w:rsidRDefault="007E29BA">
      <w:pPr>
        <w:pStyle w:val="20"/>
        <w:framePr w:w="10157" w:h="14858" w:hRule="exact" w:wrap="none" w:vAnchor="page" w:hAnchor="page" w:x="1225" w:y="543"/>
        <w:numPr>
          <w:ilvl w:val="0"/>
          <w:numId w:val="1"/>
        </w:numPr>
        <w:shd w:val="clear" w:color="auto" w:fill="auto"/>
        <w:tabs>
          <w:tab w:val="left" w:pos="1413"/>
        </w:tabs>
        <w:spacing w:after="64" w:line="280" w:lineRule="exact"/>
        <w:ind w:left="1080" w:firstLine="0"/>
      </w:pPr>
      <w:r>
        <w:t>спо</w:t>
      </w:r>
      <w:r w:rsidR="00C6364B">
        <w:t xml:space="preserve">ртзал находится в </w:t>
      </w:r>
      <w:proofErr w:type="spellStart"/>
      <w:r w:rsidR="00C6364B">
        <w:t>Маякской</w:t>
      </w:r>
      <w:proofErr w:type="spellEnd"/>
      <w:r w:rsidR="00C6364B">
        <w:t xml:space="preserve"> средней школе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93" w:line="322" w:lineRule="exact"/>
        <w:ind w:left="700" w:firstLine="0"/>
        <w:jc w:val="left"/>
      </w:pPr>
      <w:r>
        <w:t xml:space="preserve">Обеспеченность населения учреждениями </w:t>
      </w:r>
      <w:r w:rsidR="00260E8C">
        <w:t>культуры в сельском поселении 8</w:t>
      </w:r>
      <w:r>
        <w:t>0%. Учреждения образования, культуры находятс</w:t>
      </w:r>
      <w:r w:rsidR="00C6364B">
        <w:t xml:space="preserve">я в с. Маячное, </w:t>
      </w:r>
      <w:proofErr w:type="spellStart"/>
      <w:r w:rsidR="00C6364B">
        <w:t>д</w:t>
      </w:r>
      <w:proofErr w:type="gramStart"/>
      <w:r w:rsidR="00C6364B">
        <w:t>.С</w:t>
      </w:r>
      <w:proofErr w:type="gramEnd"/>
      <w:r w:rsidR="00C6364B">
        <w:t>ысоево</w:t>
      </w:r>
      <w:proofErr w:type="spellEnd"/>
      <w:r w:rsidR="00C6364B">
        <w:t xml:space="preserve">,                          д. </w:t>
      </w:r>
      <w:proofErr w:type="spellStart"/>
      <w:r w:rsidR="00C6364B">
        <w:t>Шипкино</w:t>
      </w:r>
      <w:proofErr w:type="spellEnd"/>
      <w:r w:rsidR="00C6364B">
        <w:t xml:space="preserve">, д. </w:t>
      </w:r>
      <w:proofErr w:type="spellStart"/>
      <w:r w:rsidR="00C6364B">
        <w:t>Шишминка</w:t>
      </w:r>
      <w:proofErr w:type="spellEnd"/>
      <w:r w:rsidR="00C6364B">
        <w:t xml:space="preserve">, д. </w:t>
      </w:r>
      <w:proofErr w:type="spellStart"/>
      <w:r w:rsidR="00C6364B">
        <w:t>Деньгино</w:t>
      </w:r>
      <w:proofErr w:type="spellEnd"/>
      <w:r>
        <w:t>.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68" w:line="280" w:lineRule="exact"/>
        <w:ind w:left="700" w:firstLine="0"/>
      </w:pPr>
      <w:r>
        <w:rPr>
          <w:rStyle w:val="23"/>
        </w:rPr>
        <w:t>Здравоохранение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90" w:line="317" w:lineRule="exact"/>
        <w:ind w:left="700" w:firstLine="0"/>
      </w:pPr>
      <w:r>
        <w:t xml:space="preserve">В сфере здравоохранения на </w:t>
      </w:r>
      <w:r w:rsidR="00C6364B">
        <w:t>территории поселения работает 4</w:t>
      </w:r>
      <w:r>
        <w:t xml:space="preserve"> </w:t>
      </w:r>
      <w:proofErr w:type="spellStart"/>
      <w:r>
        <w:t>ФАП</w:t>
      </w:r>
      <w:r w:rsidR="00C6364B">
        <w:t>а</w:t>
      </w:r>
      <w:proofErr w:type="spellEnd"/>
      <w:r w:rsidR="00C6364B">
        <w:t xml:space="preserve"> (</w:t>
      </w:r>
      <w:proofErr w:type="spellStart"/>
      <w:r w:rsidR="00C6364B">
        <w:t>с</w:t>
      </w:r>
      <w:proofErr w:type="gramStart"/>
      <w:r w:rsidR="00C6364B">
        <w:t>.М</w:t>
      </w:r>
      <w:proofErr w:type="gramEnd"/>
      <w:r w:rsidR="00C6364B">
        <w:t>аячное</w:t>
      </w:r>
      <w:proofErr w:type="spellEnd"/>
      <w:r w:rsidR="00C6364B">
        <w:t xml:space="preserve">, д. </w:t>
      </w:r>
      <w:proofErr w:type="spellStart"/>
      <w:r w:rsidR="00C6364B">
        <w:t>Сысоево</w:t>
      </w:r>
      <w:proofErr w:type="spellEnd"/>
      <w:r w:rsidR="00C6364B">
        <w:t xml:space="preserve">, д. </w:t>
      </w:r>
      <w:proofErr w:type="spellStart"/>
      <w:r w:rsidR="00C6364B">
        <w:t>Шишминка</w:t>
      </w:r>
      <w:proofErr w:type="spellEnd"/>
      <w:r w:rsidR="00C6364B">
        <w:t xml:space="preserve">, </w:t>
      </w:r>
      <w:proofErr w:type="spellStart"/>
      <w:r w:rsidR="00C6364B">
        <w:t>д.Деньгино</w:t>
      </w:r>
      <w:proofErr w:type="spellEnd"/>
      <w:r w:rsidR="00C6364B">
        <w:t>),  которые ведут приём жителей поселения и обеспечение их необходимыми медикаментами</w:t>
      </w:r>
      <w:r>
        <w:t>.</w:t>
      </w:r>
      <w:r w:rsidR="00C6364B">
        <w:t xml:space="preserve"> ФАП в </w:t>
      </w:r>
      <w:r w:rsidR="00384286">
        <w:t xml:space="preserve">            </w:t>
      </w:r>
      <w:r w:rsidR="00C6364B">
        <w:t xml:space="preserve">д. </w:t>
      </w:r>
      <w:proofErr w:type="spellStart"/>
      <w:r w:rsidR="00C6364B">
        <w:t>Шипкино</w:t>
      </w:r>
      <w:proofErr w:type="spellEnd"/>
      <w:r w:rsidR="00C6364B">
        <w:t xml:space="preserve"> не работает из-за отсутствия медицинского работника.</w:t>
      </w:r>
    </w:p>
    <w:p w:rsidR="004474C3" w:rsidRDefault="007E29BA">
      <w:pPr>
        <w:pStyle w:val="20"/>
        <w:framePr w:w="10157" w:h="14858" w:hRule="exact" w:wrap="none" w:vAnchor="page" w:hAnchor="page" w:x="1225" w:y="543"/>
        <w:shd w:val="clear" w:color="auto" w:fill="auto"/>
        <w:spacing w:after="0" w:line="280" w:lineRule="exact"/>
        <w:ind w:left="700" w:firstLine="0"/>
      </w:pPr>
      <w:r>
        <w:t>Острой проблемой в сфере здравоохра</w:t>
      </w:r>
      <w:r w:rsidR="00384286">
        <w:t>нения является отсутствие медицинских работников</w:t>
      </w:r>
      <w:r>
        <w:t>.</w:t>
      </w:r>
    </w:p>
    <w:p w:rsidR="004474C3" w:rsidRDefault="004474C3">
      <w:pPr>
        <w:rPr>
          <w:sz w:val="2"/>
          <w:szCs w:val="2"/>
        </w:rPr>
        <w:sectPr w:rsidR="004474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74C3" w:rsidRDefault="007E29BA">
      <w:pPr>
        <w:pStyle w:val="20"/>
        <w:framePr w:w="10157" w:h="2055" w:hRule="exact" w:wrap="none" w:vAnchor="page" w:hAnchor="page" w:x="1225" w:y="580"/>
        <w:shd w:val="clear" w:color="auto" w:fill="auto"/>
        <w:spacing w:after="64" w:line="280" w:lineRule="exact"/>
        <w:ind w:left="700" w:firstLine="0"/>
      </w:pPr>
      <w:r>
        <w:rPr>
          <w:rStyle w:val="23"/>
        </w:rPr>
        <w:lastRenderedPageBreak/>
        <w:t>Предприятия торговли и общественного питания</w:t>
      </w:r>
    </w:p>
    <w:p w:rsidR="004474C3" w:rsidRDefault="007E29BA">
      <w:pPr>
        <w:pStyle w:val="20"/>
        <w:framePr w:w="10157" w:h="2055" w:hRule="exact" w:wrap="none" w:vAnchor="page" w:hAnchor="page" w:x="1225" w:y="580"/>
        <w:shd w:val="clear" w:color="auto" w:fill="auto"/>
        <w:spacing w:after="0" w:line="322" w:lineRule="exact"/>
        <w:ind w:left="700" w:firstLine="0"/>
      </w:pPr>
      <w:r>
        <w:t xml:space="preserve">На территории </w:t>
      </w:r>
      <w:r w:rsidR="00384286">
        <w:t>поселения отсутствуют предприятия общественного питания</w:t>
      </w:r>
      <w:proofErr w:type="gramStart"/>
      <w:r w:rsidR="00384286">
        <w:t xml:space="preserve"> .</w:t>
      </w:r>
      <w:proofErr w:type="gramEnd"/>
      <w:r w:rsidR="00384286">
        <w:t xml:space="preserve"> Имеется </w:t>
      </w:r>
      <w:r>
        <w:t xml:space="preserve"> 1 предприятие коммунального обслуживания. В настоящее время на</w:t>
      </w:r>
      <w:r w:rsidR="00384286">
        <w:t xml:space="preserve"> территории по</w:t>
      </w:r>
      <w:r w:rsidR="00764491">
        <w:t>селения работает 7 индивидуальных предпринимателя</w:t>
      </w:r>
      <w:r w:rsidR="00384286">
        <w:t xml:space="preserve"> (7</w:t>
      </w:r>
      <w:r w:rsidR="00764491">
        <w:t xml:space="preserve"> магазинов) и 2</w:t>
      </w:r>
      <w:r>
        <w:t xml:space="preserve"> индивидуальных пр</w:t>
      </w:r>
      <w:r w:rsidR="00764491">
        <w:t>едпринимателя (2 павильона</w:t>
      </w:r>
      <w:r>
        <w:t>), которые в основном обеспечивают население поселения всеми необходимыми товарами.</w:t>
      </w:r>
    </w:p>
    <w:p w:rsidR="004474C3" w:rsidRDefault="007E29BA">
      <w:pPr>
        <w:pStyle w:val="20"/>
        <w:framePr w:w="10157" w:h="4508" w:hRule="exact" w:wrap="none" w:vAnchor="page" w:hAnchor="page" w:x="1225" w:y="3133"/>
        <w:shd w:val="clear" w:color="auto" w:fill="auto"/>
        <w:spacing w:after="69" w:line="280" w:lineRule="exact"/>
        <w:ind w:left="700" w:firstLine="0"/>
      </w:pPr>
      <w:r>
        <w:rPr>
          <w:rStyle w:val="23"/>
        </w:rPr>
        <w:t>Жилищное строительство</w:t>
      </w:r>
    </w:p>
    <w:p w:rsidR="004474C3" w:rsidRDefault="00260E8C">
      <w:pPr>
        <w:pStyle w:val="20"/>
        <w:framePr w:w="10157" w:h="4508" w:hRule="exact" w:wrap="none" w:vAnchor="page" w:hAnchor="page" w:x="1225" w:y="3133"/>
        <w:shd w:val="clear" w:color="auto" w:fill="auto"/>
        <w:spacing w:after="56" w:line="322" w:lineRule="exact"/>
        <w:ind w:left="700" w:firstLine="0"/>
      </w:pPr>
      <w:r>
        <w:t xml:space="preserve">В </w:t>
      </w:r>
      <w:proofErr w:type="spellStart"/>
      <w:r>
        <w:t>Маякском</w:t>
      </w:r>
      <w:proofErr w:type="spellEnd"/>
      <w:r>
        <w:t xml:space="preserve"> сельском поселении не</w:t>
      </w:r>
      <w:r w:rsidR="007E29BA">
        <w:t xml:space="preserve"> ведётся жилищное стро</w:t>
      </w:r>
      <w:r>
        <w:t>ительство и в</w:t>
      </w:r>
      <w:r w:rsidR="007E29BA">
        <w:t xml:space="preserve"> бли</w:t>
      </w:r>
      <w:r>
        <w:t>жайшие годы не</w:t>
      </w:r>
      <w:r w:rsidR="007E29BA">
        <w:t xml:space="preserve"> планирует</w:t>
      </w:r>
      <w:r>
        <w:t>ся строительство жилья</w:t>
      </w:r>
      <w:r w:rsidR="007E29BA">
        <w:t>.</w:t>
      </w:r>
    </w:p>
    <w:p w:rsidR="004474C3" w:rsidRDefault="00260E8C">
      <w:pPr>
        <w:pStyle w:val="20"/>
        <w:framePr w:w="10157" w:h="4508" w:hRule="exact" w:wrap="none" w:vAnchor="page" w:hAnchor="page" w:x="1225" w:y="3133"/>
        <w:shd w:val="clear" w:color="auto" w:fill="auto"/>
        <w:spacing w:after="0" w:line="322" w:lineRule="exact"/>
        <w:ind w:left="700" w:firstLine="0"/>
      </w:pPr>
      <w:r>
        <w:t>Н</w:t>
      </w:r>
      <w:r w:rsidR="007E29BA">
        <w:t>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4474C3" w:rsidRDefault="007E29BA">
      <w:pPr>
        <w:pStyle w:val="20"/>
        <w:framePr w:w="10157" w:h="7839" w:hRule="exact" w:wrap="none" w:vAnchor="page" w:hAnchor="page" w:x="1225" w:y="8139"/>
        <w:shd w:val="clear" w:color="auto" w:fill="auto"/>
        <w:spacing w:after="64" w:line="280" w:lineRule="exact"/>
        <w:ind w:left="700" w:firstLine="0"/>
      </w:pPr>
      <w:r>
        <w:rPr>
          <w:rStyle w:val="22"/>
        </w:rPr>
        <w:t xml:space="preserve">2.2 </w:t>
      </w:r>
      <w:r>
        <w:rPr>
          <w:rStyle w:val="23"/>
        </w:rPr>
        <w:t>Цель и задачи Программы</w:t>
      </w:r>
    </w:p>
    <w:p w:rsidR="004474C3" w:rsidRDefault="007E29BA">
      <w:pPr>
        <w:pStyle w:val="20"/>
        <w:framePr w:w="10157" w:h="7839" w:hRule="exact" w:wrap="none" w:vAnchor="page" w:hAnchor="page" w:x="1225" w:y="8139"/>
        <w:shd w:val="clear" w:color="auto" w:fill="auto"/>
        <w:spacing w:after="56" w:line="322" w:lineRule="exact"/>
        <w:ind w:left="700" w:firstLine="0"/>
      </w:pPr>
      <w:r>
        <w:t>Основной целью Программы является создание материальной базы развития социальной инфраструктуры для обеспечения повышения качес</w:t>
      </w:r>
      <w:r w:rsidR="00260E8C">
        <w:t xml:space="preserve">тва жизни населения </w:t>
      </w:r>
      <w:proofErr w:type="spellStart"/>
      <w:r w:rsidR="00260E8C">
        <w:t>Маякского</w:t>
      </w:r>
      <w:proofErr w:type="spellEnd"/>
      <w:r>
        <w:t xml:space="preserve"> сельского поселения.</w:t>
      </w:r>
    </w:p>
    <w:p w:rsidR="004474C3" w:rsidRDefault="007E29BA">
      <w:pPr>
        <w:pStyle w:val="20"/>
        <w:framePr w:w="10157" w:h="7839" w:hRule="exact" w:wrap="none" w:vAnchor="page" w:hAnchor="page" w:x="1225" w:y="8139"/>
        <w:shd w:val="clear" w:color="auto" w:fill="auto"/>
        <w:spacing w:after="64"/>
        <w:ind w:left="700" w:firstLine="0"/>
      </w:pPr>
      <w:r>
        <w:t>Для достижения Поставленной цели необходимо выполнить следующие задачи:</w:t>
      </w:r>
    </w:p>
    <w:p w:rsidR="004474C3" w:rsidRDefault="007E29BA">
      <w:pPr>
        <w:pStyle w:val="20"/>
        <w:framePr w:w="10157" w:h="7839" w:hRule="exact" w:wrap="none" w:vAnchor="page" w:hAnchor="page" w:x="1225" w:y="8139"/>
        <w:numPr>
          <w:ilvl w:val="0"/>
          <w:numId w:val="2"/>
        </w:numPr>
        <w:shd w:val="clear" w:color="auto" w:fill="auto"/>
        <w:tabs>
          <w:tab w:val="left" w:pos="1423"/>
        </w:tabs>
        <w:spacing w:line="322" w:lineRule="exact"/>
        <w:ind w:left="1420"/>
      </w:pPr>
      <w:r>
        <w:t>Обеспечение безопасности, качества и эффективного использования населением объектов социал</w:t>
      </w:r>
      <w:r w:rsidR="00260E8C">
        <w:t xml:space="preserve">ьной инфраструктуры </w:t>
      </w:r>
      <w:proofErr w:type="spellStart"/>
      <w:r w:rsidR="00260E8C">
        <w:t>Маякского</w:t>
      </w:r>
      <w:proofErr w:type="spellEnd"/>
      <w:r>
        <w:t xml:space="preserve"> сельского поселения</w:t>
      </w:r>
    </w:p>
    <w:p w:rsidR="004474C3" w:rsidRDefault="007E29BA">
      <w:pPr>
        <w:pStyle w:val="20"/>
        <w:framePr w:w="10157" w:h="7839" w:hRule="exact" w:wrap="none" w:vAnchor="page" w:hAnchor="page" w:x="1225" w:y="8139"/>
        <w:numPr>
          <w:ilvl w:val="0"/>
          <w:numId w:val="2"/>
        </w:numPr>
        <w:shd w:val="clear" w:color="auto" w:fill="auto"/>
        <w:tabs>
          <w:tab w:val="left" w:pos="1423"/>
        </w:tabs>
        <w:spacing w:after="56" w:line="322" w:lineRule="exact"/>
        <w:ind w:left="1420"/>
      </w:pPr>
      <w:r>
        <w:t>обеспечение эффективного функционирования действующей социальной инфраструктуры</w:t>
      </w:r>
    </w:p>
    <w:p w:rsidR="004474C3" w:rsidRDefault="007E29BA">
      <w:pPr>
        <w:pStyle w:val="20"/>
        <w:framePr w:w="10157" w:h="7839" w:hRule="exact" w:wrap="none" w:vAnchor="page" w:hAnchor="page" w:x="1225" w:y="8139"/>
        <w:numPr>
          <w:ilvl w:val="0"/>
          <w:numId w:val="2"/>
        </w:numPr>
        <w:shd w:val="clear" w:color="auto" w:fill="auto"/>
        <w:tabs>
          <w:tab w:val="left" w:pos="1423"/>
        </w:tabs>
        <w:spacing w:after="68"/>
        <w:ind w:left="1420"/>
      </w:pPr>
      <w:r>
        <w:t>обеспечение доступности объектов социальной инфраструктуры для населения поселения,</w:t>
      </w:r>
    </w:p>
    <w:p w:rsidR="004474C3" w:rsidRDefault="007E29BA">
      <w:pPr>
        <w:pStyle w:val="20"/>
        <w:framePr w:w="10157" w:h="7839" w:hRule="exact" w:wrap="none" w:vAnchor="page" w:hAnchor="page" w:x="1225" w:y="8139"/>
        <w:numPr>
          <w:ilvl w:val="0"/>
          <w:numId w:val="2"/>
        </w:numPr>
        <w:shd w:val="clear" w:color="auto" w:fill="auto"/>
        <w:tabs>
          <w:tab w:val="left" w:pos="1423"/>
        </w:tabs>
        <w:spacing w:line="317" w:lineRule="exact"/>
        <w:ind w:left="1420"/>
      </w:pPr>
      <w: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</w:t>
      </w:r>
    </w:p>
    <w:p w:rsidR="004474C3" w:rsidRDefault="007E29BA">
      <w:pPr>
        <w:pStyle w:val="20"/>
        <w:framePr w:w="10157" w:h="7839" w:hRule="exact" w:wrap="none" w:vAnchor="page" w:hAnchor="page" w:x="1225" w:y="8139"/>
        <w:numPr>
          <w:ilvl w:val="0"/>
          <w:numId w:val="2"/>
        </w:numPr>
        <w:shd w:val="clear" w:color="auto" w:fill="auto"/>
        <w:tabs>
          <w:tab w:val="left" w:pos="1423"/>
        </w:tabs>
        <w:spacing w:after="0" w:line="317" w:lineRule="exact"/>
        <w:ind w:left="1420"/>
      </w:pPr>
      <w:r>
        <w:t>достижение расчётного уровня обеспеченности населения поселения услугами объектов социальной инфраструктуры.</w:t>
      </w:r>
    </w:p>
    <w:p w:rsidR="004474C3" w:rsidRDefault="007E29BA">
      <w:pPr>
        <w:pStyle w:val="20"/>
        <w:framePr w:w="10157" w:h="7839" w:hRule="exact" w:wrap="none" w:vAnchor="page" w:hAnchor="page" w:x="1225" w:y="8139"/>
        <w:numPr>
          <w:ilvl w:val="0"/>
          <w:numId w:val="3"/>
        </w:numPr>
        <w:shd w:val="clear" w:color="auto" w:fill="auto"/>
        <w:tabs>
          <w:tab w:val="left" w:pos="1264"/>
        </w:tabs>
        <w:spacing w:after="0" w:line="422" w:lineRule="exact"/>
        <w:ind w:left="700"/>
      </w:pPr>
      <w:r>
        <w:rPr>
          <w:rStyle w:val="23"/>
        </w:rPr>
        <w:t>СРОКИ РЕАЛИЗАЦИИ ПРОГРАММЫ</w:t>
      </w:r>
    </w:p>
    <w:p w:rsidR="004474C3" w:rsidRDefault="007E29BA">
      <w:pPr>
        <w:pStyle w:val="20"/>
        <w:framePr w:w="10157" w:h="7839" w:hRule="exact" w:wrap="none" w:vAnchor="page" w:hAnchor="page" w:x="1225" w:y="8139"/>
        <w:shd w:val="clear" w:color="auto" w:fill="auto"/>
        <w:spacing w:after="0" w:line="422" w:lineRule="exact"/>
        <w:ind w:left="700" w:firstLine="0"/>
      </w:pPr>
      <w:r>
        <w:t>Действие Прогр</w:t>
      </w:r>
      <w:r w:rsidR="00673B62">
        <w:t>аммы рассчитано на 9</w:t>
      </w:r>
      <w:r w:rsidR="002C0626">
        <w:t xml:space="preserve"> лет с 2017 </w:t>
      </w:r>
      <w:r w:rsidR="00673B62">
        <w:t>по 2025</w:t>
      </w:r>
      <w:r>
        <w:t xml:space="preserve"> годы.</w:t>
      </w:r>
    </w:p>
    <w:p w:rsidR="004474C3" w:rsidRDefault="007E29BA">
      <w:pPr>
        <w:pStyle w:val="20"/>
        <w:framePr w:w="10157" w:h="7839" w:hRule="exact" w:wrap="none" w:vAnchor="page" w:hAnchor="page" w:x="1225" w:y="8139"/>
        <w:numPr>
          <w:ilvl w:val="0"/>
          <w:numId w:val="3"/>
        </w:numPr>
        <w:shd w:val="clear" w:color="auto" w:fill="auto"/>
        <w:tabs>
          <w:tab w:val="left" w:pos="1264"/>
        </w:tabs>
        <w:spacing w:after="0" w:line="422" w:lineRule="exact"/>
        <w:ind w:left="700"/>
      </w:pPr>
      <w:r>
        <w:rPr>
          <w:rStyle w:val="23"/>
        </w:rPr>
        <w:t>ИНДИКАТОРЫ ДОСТИЖЕНИЯ ЦЕЛЕЙ ПРОГРАММЫ</w:t>
      </w:r>
    </w:p>
    <w:p w:rsidR="004474C3" w:rsidRDefault="004474C3">
      <w:pPr>
        <w:rPr>
          <w:sz w:val="2"/>
          <w:szCs w:val="2"/>
        </w:rPr>
        <w:sectPr w:rsidR="004474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74C3" w:rsidRDefault="007E29BA">
      <w:pPr>
        <w:pStyle w:val="20"/>
        <w:framePr w:w="9907" w:h="700" w:hRule="exact" w:wrap="none" w:vAnchor="page" w:hAnchor="page" w:x="1349" w:y="546"/>
        <w:shd w:val="clear" w:color="auto" w:fill="auto"/>
        <w:spacing w:after="0" w:line="322" w:lineRule="exact"/>
        <w:ind w:right="420" w:firstLine="0"/>
        <w:jc w:val="left"/>
      </w:pPr>
      <w:r>
        <w:lastRenderedPageBreak/>
        <w:t>Индикаторы достижения целей Программы определены согласно статистическим данным.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2266"/>
        <w:gridCol w:w="1512"/>
        <w:gridCol w:w="1133"/>
        <w:gridCol w:w="1248"/>
      </w:tblGrid>
      <w:tr w:rsidR="004474C3">
        <w:trPr>
          <w:trHeight w:hRule="exact" w:val="662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Наименование индикаторов целей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ед. измерения индикаторов целей Программы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промежуточные значения индикаторов</w:t>
            </w:r>
          </w:p>
        </w:tc>
      </w:tr>
      <w:tr w:rsidR="004474C3">
        <w:trPr>
          <w:trHeight w:hRule="exact" w:val="394"/>
        </w:trPr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4474C3">
            <w:pPr>
              <w:framePr w:w="9821" w:h="7238" w:wrap="none" w:vAnchor="page" w:hAnchor="page" w:x="1349" w:y="131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4474C3">
            <w:pPr>
              <w:framePr w:w="9821" w:h="7238" w:wrap="none" w:vAnchor="page" w:hAnchor="page" w:x="1349" w:y="1312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260E8C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260E8C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673B62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2025</w:t>
            </w:r>
          </w:p>
        </w:tc>
      </w:tr>
      <w:tr w:rsidR="004474C3">
        <w:trPr>
          <w:trHeight w:hRule="exact" w:val="66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площадь жилых </w:t>
            </w:r>
            <w:proofErr w:type="gramStart"/>
            <w:r>
              <w:rPr>
                <w:rStyle w:val="211pt"/>
              </w:rPr>
              <w:t>помещений</w:t>
            </w:r>
            <w:proofErr w:type="gramEnd"/>
            <w:r>
              <w:rPr>
                <w:rStyle w:val="211pt"/>
              </w:rPr>
              <w:t xml:space="preserve"> введенная в эксплуатацию за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260E8C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260E8C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260E8C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00,0</w:t>
            </w:r>
          </w:p>
        </w:tc>
      </w:tr>
      <w:tr w:rsidR="004474C3">
        <w:trPr>
          <w:trHeight w:hRule="exact" w:val="1214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доля детей в возрасте от 1 до 6 лет (включит.) обеспеченных дошкольными учреждениями (норматив 70 - 85%)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100%</w:t>
            </w:r>
          </w:p>
        </w:tc>
      </w:tr>
      <w:tr w:rsidR="004474C3">
        <w:trPr>
          <w:trHeight w:hRule="exact" w:val="936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100%</w:t>
            </w:r>
          </w:p>
        </w:tc>
      </w:tr>
      <w:tr w:rsidR="004474C3">
        <w:trPr>
          <w:trHeight w:hRule="exact" w:val="121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вместимость клубов, библиотек, учреждений дополнительного образования (норматив 190 на 1000 жит.)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350</w:t>
            </w:r>
          </w:p>
        </w:tc>
      </w:tr>
      <w:tr w:rsidR="004474C3">
        <w:trPr>
          <w:trHeight w:hRule="exact" w:val="1219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площадь торговых предприятий (норматив 200 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продовольств</w:t>
            </w:r>
            <w:proofErr w:type="spellEnd"/>
            <w:r>
              <w:rPr>
                <w:rStyle w:val="211pt"/>
              </w:rPr>
              <w:t>. и 400 м</w:t>
            </w:r>
            <w:r>
              <w:rPr>
                <w:rStyle w:val="211pt"/>
                <w:vertAlign w:val="superscript"/>
              </w:rPr>
              <w:t>2</w:t>
            </w:r>
            <w:r>
              <w:rPr>
                <w:rStyle w:val="211pt"/>
              </w:rPr>
              <w:t xml:space="preserve"> прочими на 1000 жителей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  <w:r w:rsidR="007E29BA">
              <w:rPr>
                <w:rStyle w:val="211pt"/>
              </w:rPr>
              <w:t>50</w:t>
            </w:r>
          </w:p>
        </w:tc>
      </w:tr>
      <w:tr w:rsidR="004474C3">
        <w:trPr>
          <w:trHeight w:hRule="exact" w:val="94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количество мест предприятий общественного питания (норматив 40 мест на 1000 жит.)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  <w:r w:rsidR="007E29BA">
              <w:rPr>
                <w:rStyle w:val="211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  <w:r w:rsidR="007E29BA">
              <w:rPr>
                <w:rStyle w:val="211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9B3373">
            <w:pPr>
              <w:pStyle w:val="20"/>
              <w:framePr w:w="9821" w:h="7238" w:wrap="none" w:vAnchor="page" w:hAnchor="page" w:x="1349" w:y="131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  <w:r w:rsidR="007E29BA">
              <w:rPr>
                <w:rStyle w:val="211pt"/>
              </w:rPr>
              <w:t>0</w:t>
            </w:r>
          </w:p>
        </w:tc>
      </w:tr>
    </w:tbl>
    <w:p w:rsidR="00FF331E" w:rsidRDefault="007E29BA" w:rsidP="00FF331E">
      <w:pPr>
        <w:pStyle w:val="20"/>
        <w:framePr w:wrap="none" w:vAnchor="page" w:hAnchor="page" w:x="1349" w:y="8658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80" w:lineRule="exact"/>
      </w:pPr>
      <w:r>
        <w:t>ОСНОВНЫЕ МЕРОПРИЯТИЯ ПРОГРАММЫ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6"/>
        <w:gridCol w:w="3263"/>
        <w:gridCol w:w="31"/>
        <w:gridCol w:w="15"/>
        <w:gridCol w:w="2206"/>
        <w:gridCol w:w="16"/>
        <w:gridCol w:w="15"/>
        <w:gridCol w:w="1202"/>
        <w:gridCol w:w="2918"/>
      </w:tblGrid>
      <w:tr w:rsidR="00FF331E" w:rsidTr="005E7634">
        <w:trPr>
          <w:trHeight w:val="8671"/>
        </w:trPr>
        <w:tc>
          <w:tcPr>
            <w:tcW w:w="10102" w:type="dxa"/>
            <w:gridSpan w:val="10"/>
          </w:tcPr>
          <w:p w:rsidR="00FF331E" w:rsidRDefault="00FF331E">
            <w:pPr>
              <w:rPr>
                <w:sz w:val="2"/>
                <w:szCs w:val="2"/>
              </w:rPr>
            </w:pPr>
          </w:p>
        </w:tc>
      </w:tr>
      <w:tr w:rsidR="005E7634" w:rsidTr="005E7634">
        <w:trPr>
          <w:trHeight w:val="1096"/>
        </w:trPr>
        <w:tc>
          <w:tcPr>
            <w:tcW w:w="436" w:type="dxa"/>
            <w:gridSpan w:val="2"/>
          </w:tcPr>
          <w:p w:rsidR="005E7634" w:rsidRPr="005E7634" w:rsidRDefault="005E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309" w:type="dxa"/>
            <w:gridSpan w:val="3"/>
          </w:tcPr>
          <w:p w:rsidR="005E7634" w:rsidRPr="005E7634" w:rsidRDefault="005E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2237" w:type="dxa"/>
            <w:gridSpan w:val="3"/>
          </w:tcPr>
          <w:p w:rsidR="005E7634" w:rsidRDefault="005E76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Ресурсное</w:t>
            </w: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</w:t>
            </w:r>
          </w:p>
        </w:tc>
        <w:tc>
          <w:tcPr>
            <w:tcW w:w="1202" w:type="dxa"/>
          </w:tcPr>
          <w:p w:rsidR="005E7634" w:rsidRPr="005E7634" w:rsidRDefault="005E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2918" w:type="dxa"/>
          </w:tcPr>
          <w:p w:rsidR="005E7634" w:rsidRDefault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Default="005E7634" w:rsidP="005E7634">
            <w:pPr>
              <w:rPr>
                <w:sz w:val="2"/>
                <w:szCs w:val="2"/>
              </w:rPr>
            </w:pPr>
          </w:p>
          <w:p w:rsid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</w:tr>
      <w:tr w:rsidR="005E7634" w:rsidTr="005E7634">
        <w:trPr>
          <w:trHeight w:val="1103"/>
        </w:trPr>
        <w:tc>
          <w:tcPr>
            <w:tcW w:w="436" w:type="dxa"/>
            <w:gridSpan w:val="2"/>
          </w:tcPr>
          <w:p w:rsidR="005E7634" w:rsidRPr="005E7634" w:rsidRDefault="005E7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gridSpan w:val="3"/>
          </w:tcPr>
          <w:p w:rsidR="005E7634" w:rsidRDefault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зодержание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дорог в границах поселения, поддержание дорожного полотна в работоспособном состоянии</w:t>
            </w:r>
          </w:p>
        </w:tc>
        <w:tc>
          <w:tcPr>
            <w:tcW w:w="2237" w:type="dxa"/>
            <w:gridSpan w:val="3"/>
          </w:tcPr>
          <w:p w:rsidR="005E7634" w:rsidRPr="005E7634" w:rsidRDefault="005E7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бюджет, местный бюджет</w:t>
            </w:r>
          </w:p>
        </w:tc>
        <w:tc>
          <w:tcPr>
            <w:tcW w:w="1202" w:type="dxa"/>
          </w:tcPr>
          <w:p w:rsidR="005E7634" w:rsidRPr="005E7634" w:rsidRDefault="00673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18" w:type="dxa"/>
          </w:tcPr>
          <w:p w:rsidR="00B271C0" w:rsidRDefault="00B271C0">
            <w:pPr>
              <w:rPr>
                <w:sz w:val="2"/>
                <w:szCs w:val="2"/>
              </w:rPr>
            </w:pPr>
          </w:p>
          <w:p w:rsidR="00B271C0" w:rsidRPr="00B271C0" w:rsidRDefault="00B271C0" w:rsidP="00B271C0">
            <w:pPr>
              <w:rPr>
                <w:sz w:val="2"/>
                <w:szCs w:val="2"/>
              </w:rPr>
            </w:pPr>
          </w:p>
          <w:p w:rsidR="00B271C0" w:rsidRPr="00B271C0" w:rsidRDefault="00B271C0" w:rsidP="00B271C0">
            <w:pPr>
              <w:rPr>
                <w:sz w:val="2"/>
                <w:szCs w:val="2"/>
              </w:rPr>
            </w:pPr>
          </w:p>
          <w:p w:rsidR="00B271C0" w:rsidRDefault="00B271C0" w:rsidP="00B271C0">
            <w:pPr>
              <w:rPr>
                <w:sz w:val="2"/>
                <w:szCs w:val="2"/>
              </w:rPr>
            </w:pPr>
          </w:p>
          <w:p w:rsidR="00B271C0" w:rsidRDefault="00B271C0" w:rsidP="00B271C0">
            <w:pPr>
              <w:rPr>
                <w:sz w:val="2"/>
                <w:szCs w:val="2"/>
              </w:rPr>
            </w:pPr>
          </w:p>
          <w:p w:rsidR="005E7634" w:rsidRPr="00B271C0" w:rsidRDefault="00B271C0" w:rsidP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безопасного дорожного движения и транспортной доступности населенных пунктов сельского поселения</w:t>
            </w:r>
          </w:p>
        </w:tc>
      </w:tr>
      <w:tr w:rsidR="005E7634" w:rsidTr="00B271C0">
        <w:trPr>
          <w:trHeight w:val="1486"/>
        </w:trPr>
        <w:tc>
          <w:tcPr>
            <w:tcW w:w="436" w:type="dxa"/>
            <w:gridSpan w:val="2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09" w:type="dxa"/>
            <w:gridSpan w:val="3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Поддержание материально – технической базы учреждений находящихся в ведении администрации сельского поселения в надлежащем для использования состоянии</w:t>
            </w:r>
          </w:p>
        </w:tc>
        <w:tc>
          <w:tcPr>
            <w:tcW w:w="2237" w:type="dxa"/>
            <w:gridSpan w:val="3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2" w:type="dxa"/>
          </w:tcPr>
          <w:p w:rsidR="005E7634" w:rsidRPr="00B271C0" w:rsidRDefault="00673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18" w:type="dxa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необходимыми социальными услугами</w:t>
            </w:r>
          </w:p>
        </w:tc>
      </w:tr>
      <w:tr w:rsidR="00B271C0" w:rsidTr="005E7634">
        <w:trPr>
          <w:trHeight w:val="338"/>
        </w:trPr>
        <w:tc>
          <w:tcPr>
            <w:tcW w:w="436" w:type="dxa"/>
            <w:gridSpan w:val="2"/>
          </w:tcPr>
          <w:p w:rsidR="00B271C0" w:rsidRDefault="00B271C0" w:rsidP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09" w:type="dxa"/>
            <w:gridSpan w:val="3"/>
          </w:tcPr>
          <w:p w:rsidR="00B271C0" w:rsidRDefault="00B271C0" w:rsidP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237" w:type="dxa"/>
            <w:gridSpan w:val="3"/>
          </w:tcPr>
          <w:p w:rsidR="00B271C0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2" w:type="dxa"/>
          </w:tcPr>
          <w:p w:rsidR="00B271C0" w:rsidRPr="00B271C0" w:rsidRDefault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673B62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  <w:tc>
          <w:tcPr>
            <w:tcW w:w="2918" w:type="dxa"/>
          </w:tcPr>
          <w:p w:rsidR="00B271C0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Благоустроительные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работы в населенных пунктах поселения, освещение улиц</w:t>
            </w:r>
          </w:p>
        </w:tc>
      </w:tr>
      <w:tr w:rsidR="005E7634" w:rsidTr="005E7634">
        <w:trPr>
          <w:trHeight w:val="1578"/>
        </w:trPr>
        <w:tc>
          <w:tcPr>
            <w:tcW w:w="436" w:type="dxa"/>
            <w:gridSpan w:val="2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94" w:type="dxa"/>
            <w:gridSpan w:val="2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администрацией</w:t>
            </w:r>
          </w:p>
        </w:tc>
        <w:tc>
          <w:tcPr>
            <w:tcW w:w="2237" w:type="dxa"/>
            <w:gridSpan w:val="3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17" w:type="dxa"/>
            <w:gridSpan w:val="2"/>
          </w:tcPr>
          <w:p w:rsidR="005E7634" w:rsidRPr="00B271C0" w:rsidRDefault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673B62">
              <w:rPr>
                <w:rFonts w:ascii="Times New Roman" w:hAnsi="Times New Roman" w:cs="Times New Roman"/>
                <w:sz w:val="22"/>
                <w:szCs w:val="22"/>
              </w:rPr>
              <w:t>-2025</w:t>
            </w:r>
          </w:p>
        </w:tc>
        <w:tc>
          <w:tcPr>
            <w:tcW w:w="2918" w:type="dxa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активности населения, нацеливание на здоровый образ жизни</w:t>
            </w:r>
          </w:p>
        </w:tc>
      </w:tr>
      <w:tr w:rsidR="005E7634" w:rsidTr="00B271C0">
        <w:trPr>
          <w:trHeight w:val="659"/>
        </w:trPr>
        <w:tc>
          <w:tcPr>
            <w:tcW w:w="436" w:type="dxa"/>
            <w:gridSpan w:val="2"/>
          </w:tcPr>
          <w:p w:rsidR="005E7634" w:rsidRPr="00B271C0" w:rsidRDefault="00B271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94" w:type="dxa"/>
            <w:gridSpan w:val="2"/>
          </w:tcPr>
          <w:p w:rsidR="005E7634" w:rsidRPr="00B271C0" w:rsidRDefault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Освещение территории сельского поселения</w:t>
            </w:r>
          </w:p>
        </w:tc>
        <w:tc>
          <w:tcPr>
            <w:tcW w:w="2237" w:type="dxa"/>
            <w:gridSpan w:val="3"/>
          </w:tcPr>
          <w:p w:rsidR="005E7634" w:rsidRPr="00EE324D" w:rsidRDefault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17" w:type="dxa"/>
            <w:gridSpan w:val="2"/>
          </w:tcPr>
          <w:p w:rsidR="005E7634" w:rsidRPr="00EE324D" w:rsidRDefault="00673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18" w:type="dxa"/>
          </w:tcPr>
          <w:p w:rsidR="005E7634" w:rsidRPr="00EE324D" w:rsidRDefault="00EE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4D">
              <w:rPr>
                <w:rFonts w:ascii="Times New Roman" w:hAnsi="Times New Roman" w:cs="Times New Roman"/>
                <w:sz w:val="20"/>
                <w:szCs w:val="20"/>
              </w:rPr>
              <w:t>Работы по освещению улиц и установке дополнительных светильников</w:t>
            </w:r>
          </w:p>
        </w:tc>
      </w:tr>
      <w:tr w:rsidR="00B271C0" w:rsidTr="00EE324D">
        <w:trPr>
          <w:trHeight w:val="720"/>
        </w:trPr>
        <w:tc>
          <w:tcPr>
            <w:tcW w:w="436" w:type="dxa"/>
            <w:gridSpan w:val="2"/>
          </w:tcPr>
          <w:p w:rsidR="00EE324D" w:rsidRDefault="00EE324D">
            <w:pPr>
              <w:rPr>
                <w:sz w:val="2"/>
                <w:szCs w:val="2"/>
              </w:rPr>
            </w:pPr>
          </w:p>
          <w:p w:rsidR="00EE324D" w:rsidRPr="00EE324D" w:rsidRDefault="00EE324D" w:rsidP="00EE324D">
            <w:pPr>
              <w:rPr>
                <w:sz w:val="2"/>
                <w:szCs w:val="2"/>
              </w:rPr>
            </w:pPr>
          </w:p>
          <w:p w:rsidR="00EE324D" w:rsidRDefault="00EE324D" w:rsidP="00EE324D">
            <w:pPr>
              <w:rPr>
                <w:sz w:val="2"/>
                <w:szCs w:val="2"/>
              </w:rPr>
            </w:pPr>
          </w:p>
          <w:p w:rsidR="00B271C0" w:rsidRPr="00EE324D" w:rsidRDefault="00EE324D" w:rsidP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94" w:type="dxa"/>
            <w:gridSpan w:val="2"/>
          </w:tcPr>
          <w:p w:rsidR="00B271C0" w:rsidRPr="00EE324D" w:rsidRDefault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подъездных дорог к пожарным водоемам</w:t>
            </w:r>
          </w:p>
        </w:tc>
        <w:tc>
          <w:tcPr>
            <w:tcW w:w="2237" w:type="dxa"/>
            <w:gridSpan w:val="3"/>
          </w:tcPr>
          <w:p w:rsidR="00B271C0" w:rsidRPr="00EE324D" w:rsidRDefault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17" w:type="dxa"/>
            <w:gridSpan w:val="2"/>
          </w:tcPr>
          <w:p w:rsidR="00B271C0" w:rsidRPr="00EE324D" w:rsidRDefault="00673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18" w:type="dxa"/>
          </w:tcPr>
          <w:p w:rsidR="00B271C0" w:rsidRPr="00EE324D" w:rsidRDefault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</w:tr>
      <w:tr w:rsidR="00EE324D" w:rsidTr="00EE324D">
        <w:trPr>
          <w:trHeight w:val="261"/>
        </w:trPr>
        <w:tc>
          <w:tcPr>
            <w:tcW w:w="10102" w:type="dxa"/>
            <w:gridSpan w:val="10"/>
            <w:tcBorders>
              <w:left w:val="nil"/>
              <w:bottom w:val="nil"/>
              <w:right w:val="nil"/>
            </w:tcBorders>
          </w:tcPr>
          <w:p w:rsidR="00EE324D" w:rsidRDefault="00EE324D" w:rsidP="00EE3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634" w:rsidTr="00EE324D">
        <w:trPr>
          <w:trHeight w:val="1410"/>
        </w:trPr>
        <w:tc>
          <w:tcPr>
            <w:tcW w:w="101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7634" w:rsidRDefault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  <w:p w:rsidR="005E7634" w:rsidRDefault="005E7634" w:rsidP="005E7634">
            <w:pPr>
              <w:rPr>
                <w:sz w:val="2"/>
                <w:szCs w:val="2"/>
              </w:rPr>
            </w:pPr>
          </w:p>
          <w:p w:rsidR="005E7634" w:rsidRPr="005E7634" w:rsidRDefault="005E7634" w:rsidP="005E7634">
            <w:pPr>
              <w:rPr>
                <w:sz w:val="2"/>
                <w:szCs w:val="2"/>
              </w:rPr>
            </w:pPr>
          </w:p>
        </w:tc>
      </w:tr>
      <w:tr w:rsidR="00EE324D" w:rsidTr="00EE324D">
        <w:trPr>
          <w:trHeight w:val="1287"/>
        </w:trPr>
        <w:tc>
          <w:tcPr>
            <w:tcW w:w="5951" w:type="dxa"/>
            <w:gridSpan w:val="6"/>
            <w:tcBorders>
              <w:top w:val="nil"/>
              <w:left w:val="nil"/>
              <w:right w:val="nil"/>
            </w:tcBorders>
          </w:tcPr>
          <w:p w:rsidR="00EE324D" w:rsidRDefault="00EE324D">
            <w:pPr>
              <w:rPr>
                <w:sz w:val="2"/>
                <w:szCs w:val="2"/>
              </w:rPr>
            </w:pPr>
          </w:p>
        </w:tc>
        <w:tc>
          <w:tcPr>
            <w:tcW w:w="415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E324D" w:rsidRDefault="00EE324D">
            <w:pPr>
              <w:rPr>
                <w:sz w:val="2"/>
                <w:szCs w:val="2"/>
              </w:rPr>
            </w:pPr>
          </w:p>
        </w:tc>
      </w:tr>
      <w:tr w:rsidR="005E7634" w:rsidTr="005E7634">
        <w:trPr>
          <w:trHeight w:val="1685"/>
        </w:trPr>
        <w:tc>
          <w:tcPr>
            <w:tcW w:w="390" w:type="dxa"/>
            <w:tcBorders>
              <w:left w:val="nil"/>
            </w:tcBorders>
          </w:tcPr>
          <w:p w:rsidR="005E7634" w:rsidRDefault="005E7634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2"/>
          </w:tcPr>
          <w:p w:rsidR="005E7634" w:rsidRDefault="005E7634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</w:tcPr>
          <w:p w:rsidR="005E7634" w:rsidRDefault="005E7634">
            <w:pPr>
              <w:rPr>
                <w:sz w:val="2"/>
                <w:szCs w:val="2"/>
              </w:rPr>
            </w:pPr>
          </w:p>
        </w:tc>
        <w:tc>
          <w:tcPr>
            <w:tcW w:w="4151" w:type="dxa"/>
            <w:gridSpan w:val="4"/>
            <w:vMerge/>
            <w:tcBorders>
              <w:right w:val="nil"/>
            </w:tcBorders>
          </w:tcPr>
          <w:p w:rsidR="005E7634" w:rsidRDefault="005E7634">
            <w:pPr>
              <w:rPr>
                <w:sz w:val="2"/>
                <w:szCs w:val="2"/>
              </w:rPr>
            </w:pPr>
          </w:p>
        </w:tc>
      </w:tr>
    </w:tbl>
    <w:p w:rsidR="004474C3" w:rsidRDefault="001962B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1pt;margin-top:175.7pt;width:415.4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08.7pt;margin-top:615.65pt;width:432.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73.2pt;margin-top:631.5pt;width:468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474C3" w:rsidRDefault="007E29BA">
      <w:pPr>
        <w:pStyle w:val="20"/>
        <w:framePr w:wrap="none" w:vAnchor="page" w:hAnchor="page" w:x="1349" w:y="3224"/>
        <w:numPr>
          <w:ilvl w:val="0"/>
          <w:numId w:val="3"/>
        </w:numPr>
        <w:shd w:val="clear" w:color="auto" w:fill="auto"/>
        <w:tabs>
          <w:tab w:val="left" w:pos="597"/>
        </w:tabs>
        <w:spacing w:after="0" w:line="280" w:lineRule="exact"/>
      </w:pPr>
      <w:r>
        <w:t xml:space="preserve">ОБЪЕМЫ И ИСТОЧНИКИ ФИНАНСИРОВАНИЯ </w:t>
      </w:r>
      <w:proofErr w:type="gramStart"/>
      <w:r>
        <w:t>МЕРОПРИЯТИИ</w:t>
      </w:r>
      <w:proofErr w:type="gramEnd"/>
    </w:p>
    <w:p w:rsidR="004474C3" w:rsidRDefault="007E29BA">
      <w:pPr>
        <w:pStyle w:val="20"/>
        <w:framePr w:wrap="none" w:vAnchor="page" w:hAnchor="page" w:x="1349" w:y="3546"/>
        <w:shd w:val="clear" w:color="auto" w:fill="auto"/>
        <w:spacing w:after="0" w:line="280" w:lineRule="exact"/>
        <w:ind w:left="96" w:right="8429" w:firstLine="0"/>
      </w:pPr>
      <w:r>
        <w:t>а) по годам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464"/>
        <w:gridCol w:w="1238"/>
        <w:gridCol w:w="1075"/>
        <w:gridCol w:w="1238"/>
        <w:gridCol w:w="1330"/>
        <w:gridCol w:w="1387"/>
      </w:tblGrid>
      <w:tr w:rsidR="004474C3">
        <w:trPr>
          <w:trHeight w:hRule="exact"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источник</w:t>
            </w:r>
          </w:p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финансирования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федеральный</w:t>
            </w:r>
          </w:p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областной</w:t>
            </w:r>
          </w:p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внебюджет</w:t>
            </w:r>
            <w:proofErr w:type="spellEnd"/>
            <w:r>
              <w:rPr>
                <w:rStyle w:val="211pt"/>
              </w:rPr>
              <w:t>.</w:t>
            </w:r>
          </w:p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средства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ИТОГО по</w:t>
            </w:r>
          </w:p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году</w:t>
            </w:r>
          </w:p>
        </w:tc>
      </w:tr>
      <w:tr w:rsidR="004474C3">
        <w:trPr>
          <w:trHeight w:hRule="exact"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год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</w:pPr>
          </w:p>
        </w:tc>
      </w:tr>
      <w:tr w:rsidR="004474C3">
        <w:trPr>
          <w:trHeight w:hRule="exact"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9B3373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00,0 </w:t>
            </w:r>
          </w:p>
        </w:tc>
      </w:tr>
      <w:tr w:rsidR="004474C3">
        <w:trPr>
          <w:trHeight w:hRule="exact"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9B3373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  <w:tr w:rsidR="004474C3">
        <w:trPr>
          <w:trHeight w:hRule="exact"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9B3373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  <w:tr w:rsidR="004474C3">
        <w:trPr>
          <w:trHeight w:hRule="exact"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9B3373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  <w:tr w:rsidR="004474C3">
        <w:trPr>
          <w:trHeight w:hRule="exact"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9B3373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</w:tr>
      <w:tr w:rsidR="004474C3">
        <w:trPr>
          <w:trHeight w:hRule="exact"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673B62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2022-2025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1D6289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  <w:tr w:rsidR="004474C3">
        <w:trPr>
          <w:trHeight w:hRule="exact" w:val="6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76" w:h="3970" w:wrap="none" w:vAnchor="page" w:hAnchor="page" w:x="1354" w:y="386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394C25">
            <w:pPr>
              <w:pStyle w:val="20"/>
              <w:framePr w:w="9576" w:h="3970" w:wrap="none" w:vAnchor="page" w:hAnchor="page" w:x="1354" w:y="386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</w:tbl>
    <w:p w:rsidR="004474C3" w:rsidRDefault="007E29BA">
      <w:pPr>
        <w:pStyle w:val="20"/>
        <w:framePr w:wrap="none" w:vAnchor="page" w:hAnchor="page" w:x="1349" w:y="7938"/>
        <w:shd w:val="clear" w:color="auto" w:fill="auto"/>
        <w:spacing w:after="0" w:line="280" w:lineRule="exact"/>
        <w:ind w:left="96" w:right="5750" w:firstLine="0"/>
      </w:pPr>
      <w:r>
        <w:rPr>
          <w:rStyle w:val="23"/>
        </w:rPr>
        <w:t>б) по направлениям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464"/>
        <w:gridCol w:w="1267"/>
        <w:gridCol w:w="1138"/>
        <w:gridCol w:w="1267"/>
        <w:gridCol w:w="1344"/>
        <w:gridCol w:w="1138"/>
      </w:tblGrid>
      <w:tr w:rsidR="004474C3">
        <w:trPr>
          <w:trHeight w:hRule="exact" w:val="62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50" w:lineRule="exact"/>
              <w:ind w:firstLine="0"/>
            </w:pPr>
            <w:proofErr w:type="spellStart"/>
            <w:proofErr w:type="gramStart"/>
            <w:r>
              <w:rPr>
                <w:rStyle w:val="211pt"/>
              </w:rPr>
              <w:t>федеральны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областной</w:t>
            </w:r>
          </w:p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бюджет</w:t>
            </w:r>
          </w:p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1pt"/>
              </w:rPr>
              <w:t>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внебюджет</w:t>
            </w:r>
            <w:proofErr w:type="spellEnd"/>
            <w:r>
              <w:rPr>
                <w:rStyle w:val="211pt"/>
              </w:rPr>
              <w:t>.</w:t>
            </w:r>
          </w:p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средства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ВСЕГО</w:t>
            </w:r>
          </w:p>
        </w:tc>
      </w:tr>
      <w:tr w:rsidR="004474C3">
        <w:trPr>
          <w:trHeight w:hRule="exact" w:val="66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  <w:tr w:rsidR="004474C3">
        <w:trPr>
          <w:trHeight w:hRule="exact" w:val="37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торговля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</w:tr>
      <w:tr w:rsidR="004474C3">
        <w:trPr>
          <w:trHeight w:hRule="exact" w:val="93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проектирование и планировка территории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39</w:t>
            </w:r>
          </w:p>
        </w:tc>
      </w:tr>
      <w:tr w:rsidR="004474C3">
        <w:trPr>
          <w:trHeight w:hRule="exact" w:val="66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жилищное</w:t>
            </w:r>
          </w:p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строительство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  <w:tr w:rsidR="004474C3">
        <w:trPr>
          <w:trHeight w:hRule="exact" w:val="39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4C3" w:rsidRDefault="007E29BA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прочие объекты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4C3" w:rsidRDefault="004474C3">
            <w:pPr>
              <w:framePr w:w="9586" w:h="3667" w:wrap="none" w:vAnchor="page" w:hAnchor="page" w:x="1349" w:y="824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11pt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C3" w:rsidRDefault="00FF331E">
            <w:pPr>
              <w:pStyle w:val="20"/>
              <w:framePr w:w="9586" w:h="3667" w:wrap="none" w:vAnchor="page" w:hAnchor="page" w:x="1349" w:y="8243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"/>
              </w:rPr>
              <w:t>00,0</w:t>
            </w:r>
          </w:p>
        </w:tc>
      </w:tr>
    </w:tbl>
    <w:p w:rsidR="004474C3" w:rsidRDefault="007E29BA">
      <w:pPr>
        <w:pStyle w:val="20"/>
        <w:framePr w:w="9907" w:h="1055" w:hRule="exact" w:wrap="none" w:vAnchor="page" w:hAnchor="page" w:x="1349" w:y="11985"/>
        <w:numPr>
          <w:ilvl w:val="0"/>
          <w:numId w:val="3"/>
        </w:numPr>
        <w:shd w:val="clear" w:color="auto" w:fill="auto"/>
        <w:tabs>
          <w:tab w:val="left" w:pos="597"/>
        </w:tabs>
        <w:spacing w:after="0" w:line="322" w:lineRule="exact"/>
        <w:ind w:right="420"/>
      </w:pPr>
      <w:r>
        <w:rPr>
          <w:rStyle w:val="23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4474C3" w:rsidRDefault="00EE324D">
      <w:pPr>
        <w:pStyle w:val="20"/>
        <w:framePr w:w="9907" w:h="2938" w:hRule="exact" w:wrap="none" w:vAnchor="page" w:hAnchor="page" w:x="1349" w:y="13051"/>
        <w:numPr>
          <w:ilvl w:val="0"/>
          <w:numId w:val="4"/>
        </w:numPr>
        <w:shd w:val="clear" w:color="auto" w:fill="auto"/>
        <w:tabs>
          <w:tab w:val="left" w:pos="376"/>
        </w:tabs>
        <w:spacing w:after="22" w:line="322" w:lineRule="exact"/>
        <w:ind w:right="420" w:firstLine="0"/>
      </w:pPr>
      <w: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развития;</w:t>
      </w:r>
    </w:p>
    <w:p w:rsidR="004474C3" w:rsidRDefault="00623182" w:rsidP="00623182">
      <w:pPr>
        <w:pStyle w:val="20"/>
        <w:framePr w:w="9907" w:h="2938" w:hRule="exact" w:wrap="none" w:vAnchor="page" w:hAnchor="page" w:x="1349" w:y="13051"/>
        <w:shd w:val="clear" w:color="auto" w:fill="auto"/>
        <w:tabs>
          <w:tab w:val="left" w:pos="597"/>
        </w:tabs>
        <w:spacing w:after="0" w:line="370" w:lineRule="exact"/>
        <w:ind w:right="420" w:firstLine="0"/>
      </w:pPr>
      <w:r>
        <w:t>2. Строительство новых, ремонт старых водопроводных сетей, выполнение работ по очистке воды, повысит уровень обеспеченности населения водой;</w:t>
      </w:r>
    </w:p>
    <w:p w:rsidR="004474C3" w:rsidRDefault="00623182">
      <w:pPr>
        <w:pStyle w:val="20"/>
        <w:framePr w:w="9907" w:h="2938" w:hRule="exact" w:wrap="none" w:vAnchor="page" w:hAnchor="page" w:x="1349" w:y="13051"/>
        <w:shd w:val="clear" w:color="auto" w:fill="auto"/>
        <w:spacing w:after="0" w:line="370" w:lineRule="exact"/>
        <w:ind w:right="420" w:firstLine="0"/>
      </w:pPr>
      <w:r>
        <w:t>3. Ремонт автомобильных дорог обеспечит безопасность дорожного движения и связь с населенными пунктами поселения;</w:t>
      </w:r>
    </w:p>
    <w:p w:rsidR="004474C3" w:rsidRDefault="004474C3">
      <w:pPr>
        <w:rPr>
          <w:sz w:val="2"/>
          <w:szCs w:val="2"/>
        </w:rPr>
        <w:sectPr w:rsidR="004474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74C3" w:rsidRDefault="00623182" w:rsidP="00673B62">
      <w:pPr>
        <w:pStyle w:val="20"/>
        <w:framePr w:w="9907" w:h="7767" w:hRule="exact" w:wrap="none" w:vAnchor="page" w:hAnchor="page" w:x="1349" w:y="509"/>
        <w:shd w:val="clear" w:color="auto" w:fill="auto"/>
        <w:tabs>
          <w:tab w:val="left" w:pos="327"/>
        </w:tabs>
        <w:spacing w:after="222" w:line="374" w:lineRule="exact"/>
        <w:ind w:right="420" w:firstLine="0"/>
      </w:pPr>
      <w:r>
        <w:lastRenderedPageBreak/>
        <w:t>4. Проведение уличного освещения обеспечит устойчивое энергоснабжение поселения;</w:t>
      </w:r>
    </w:p>
    <w:p w:rsidR="004474C3" w:rsidRDefault="00623182" w:rsidP="00673B62">
      <w:pPr>
        <w:pStyle w:val="20"/>
        <w:framePr w:w="9907" w:h="7767" w:hRule="exact" w:wrap="none" w:vAnchor="page" w:hAnchor="page" w:x="1349" w:y="509"/>
        <w:shd w:val="clear" w:color="auto" w:fill="auto"/>
        <w:tabs>
          <w:tab w:val="left" w:pos="322"/>
        </w:tabs>
        <w:spacing w:line="322" w:lineRule="exact"/>
        <w:ind w:right="420" w:firstLine="0"/>
      </w:pPr>
      <w:r>
        <w:t>5.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23182" w:rsidRDefault="00623182" w:rsidP="00673B62">
      <w:pPr>
        <w:pStyle w:val="20"/>
        <w:framePr w:w="9907" w:h="7767" w:hRule="exact" w:wrap="none" w:vAnchor="page" w:hAnchor="page" w:x="1349" w:y="509"/>
        <w:shd w:val="clear" w:color="auto" w:fill="auto"/>
        <w:tabs>
          <w:tab w:val="left" w:pos="322"/>
        </w:tabs>
        <w:spacing w:line="322" w:lineRule="exact"/>
        <w:ind w:right="420" w:firstLine="0"/>
      </w:pPr>
      <w:r>
        <w:t>6. 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623182" w:rsidRDefault="00623182" w:rsidP="00673B62">
      <w:pPr>
        <w:pStyle w:val="20"/>
        <w:framePr w:w="9907" w:h="7767" w:hRule="exact" w:wrap="none" w:vAnchor="page" w:hAnchor="page" w:x="1349" w:y="509"/>
        <w:shd w:val="clear" w:color="auto" w:fill="auto"/>
        <w:tabs>
          <w:tab w:val="left" w:pos="322"/>
        </w:tabs>
        <w:spacing w:line="322" w:lineRule="exact"/>
        <w:ind w:right="420" w:firstLine="0"/>
      </w:pPr>
      <w:r>
        <w:t>7. Повышения благоустройства поселения.</w:t>
      </w:r>
    </w:p>
    <w:p w:rsidR="004474C3" w:rsidRDefault="007E29BA" w:rsidP="00673B62">
      <w:pPr>
        <w:pStyle w:val="20"/>
        <w:framePr w:w="9907" w:h="7767" w:hRule="exact" w:wrap="none" w:vAnchor="page" w:hAnchor="page" w:x="1349" w:y="509"/>
        <w:shd w:val="clear" w:color="auto" w:fill="auto"/>
        <w:spacing w:after="93" w:line="322" w:lineRule="exact"/>
        <w:ind w:right="420" w:firstLine="0"/>
      </w:pPr>
      <w:r>
        <w:t>Основным результатом реализации Комплексной</w:t>
      </w:r>
      <w:r w:rsidR="000E35D1">
        <w:t xml:space="preserve">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имущества, улучшение благоустройства территории</w:t>
      </w:r>
      <w:r>
        <w:t>.</w:t>
      </w:r>
    </w:p>
    <w:p w:rsidR="004474C3" w:rsidRDefault="007E29BA" w:rsidP="00673B62">
      <w:pPr>
        <w:pStyle w:val="20"/>
        <w:framePr w:w="9907" w:h="7767" w:hRule="exact" w:wrap="none" w:vAnchor="page" w:hAnchor="page" w:x="1349" w:y="509"/>
        <w:numPr>
          <w:ilvl w:val="0"/>
          <w:numId w:val="3"/>
        </w:numPr>
        <w:shd w:val="clear" w:color="auto" w:fill="auto"/>
        <w:tabs>
          <w:tab w:val="left" w:pos="529"/>
        </w:tabs>
        <w:spacing w:after="54" w:line="280" w:lineRule="exact"/>
      </w:pPr>
      <w:r>
        <w:rPr>
          <w:rStyle w:val="23"/>
        </w:rPr>
        <w:t xml:space="preserve">ОРГАНИЗАЦИЯ </w:t>
      </w:r>
      <w:proofErr w:type="gramStart"/>
      <w:r>
        <w:rPr>
          <w:rStyle w:val="23"/>
        </w:rPr>
        <w:t>КОНТРОЛЯ ЗА</w:t>
      </w:r>
      <w:proofErr w:type="gramEnd"/>
      <w:r>
        <w:rPr>
          <w:rStyle w:val="23"/>
        </w:rPr>
        <w:t xml:space="preserve"> ВЫПОЛНЕНИЕМ ПРОГРАММЫ</w:t>
      </w:r>
    </w:p>
    <w:p w:rsidR="004474C3" w:rsidRPr="00673B62" w:rsidRDefault="007E29BA" w:rsidP="00673B62">
      <w:pPr>
        <w:pStyle w:val="20"/>
        <w:framePr w:w="9907" w:h="7767" w:hRule="exact" w:wrap="none" w:vAnchor="page" w:hAnchor="page" w:x="1349" w:y="509"/>
        <w:shd w:val="clear" w:color="auto" w:fill="auto"/>
        <w:spacing w:after="0" w:line="322" w:lineRule="exact"/>
        <w:ind w:right="420" w:firstLine="0"/>
      </w:pPr>
      <w:r w:rsidRPr="00673B62">
        <w:t>Ежегодный анализ реализации Программы осущест</w:t>
      </w:r>
      <w:r w:rsidR="001D6289" w:rsidRPr="00673B62">
        <w:t xml:space="preserve">вляет администрация </w:t>
      </w:r>
      <w:proofErr w:type="spellStart"/>
      <w:r w:rsidR="001D6289" w:rsidRPr="00673B62">
        <w:t>Маякского</w:t>
      </w:r>
      <w:proofErr w:type="spellEnd"/>
      <w:r w:rsidRPr="00673B62">
        <w:t xml:space="preserve"> сельского поселения.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4474C3" w:rsidRDefault="004474C3">
      <w:pPr>
        <w:rPr>
          <w:sz w:val="2"/>
          <w:szCs w:val="2"/>
        </w:rPr>
      </w:pPr>
    </w:p>
    <w:sectPr w:rsidR="004474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B3" w:rsidRDefault="001962B3">
      <w:r>
        <w:separator/>
      </w:r>
    </w:p>
  </w:endnote>
  <w:endnote w:type="continuationSeparator" w:id="0">
    <w:p w:rsidR="001962B3" w:rsidRDefault="0019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B3" w:rsidRDefault="001962B3"/>
  </w:footnote>
  <w:footnote w:type="continuationSeparator" w:id="0">
    <w:p w:rsidR="001962B3" w:rsidRDefault="00196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0DF2"/>
    <w:multiLevelType w:val="multilevel"/>
    <w:tmpl w:val="4704EB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55815"/>
    <w:multiLevelType w:val="multilevel"/>
    <w:tmpl w:val="A93ABA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00C5F"/>
    <w:multiLevelType w:val="multilevel"/>
    <w:tmpl w:val="98B04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C71CA"/>
    <w:multiLevelType w:val="multilevel"/>
    <w:tmpl w:val="83E087D2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74C3"/>
    <w:rsid w:val="000B06C9"/>
    <w:rsid w:val="000E35D1"/>
    <w:rsid w:val="000F4F24"/>
    <w:rsid w:val="000F75C7"/>
    <w:rsid w:val="001962B3"/>
    <w:rsid w:val="001D6289"/>
    <w:rsid w:val="00260E8C"/>
    <w:rsid w:val="002C0626"/>
    <w:rsid w:val="00384286"/>
    <w:rsid w:val="00394C25"/>
    <w:rsid w:val="00401796"/>
    <w:rsid w:val="00440E3C"/>
    <w:rsid w:val="004474C3"/>
    <w:rsid w:val="0052687E"/>
    <w:rsid w:val="005C735A"/>
    <w:rsid w:val="005D5405"/>
    <w:rsid w:val="005E7634"/>
    <w:rsid w:val="00623182"/>
    <w:rsid w:val="00673B62"/>
    <w:rsid w:val="006A24F0"/>
    <w:rsid w:val="00713DC0"/>
    <w:rsid w:val="0074045D"/>
    <w:rsid w:val="007405D5"/>
    <w:rsid w:val="00764491"/>
    <w:rsid w:val="007E29BA"/>
    <w:rsid w:val="007F31EA"/>
    <w:rsid w:val="009B3373"/>
    <w:rsid w:val="00B271C0"/>
    <w:rsid w:val="00B57153"/>
    <w:rsid w:val="00C22C5D"/>
    <w:rsid w:val="00C61F18"/>
    <w:rsid w:val="00C6364B"/>
    <w:rsid w:val="00D40F57"/>
    <w:rsid w:val="00E51B3E"/>
    <w:rsid w:val="00EA1C02"/>
    <w:rsid w:val="00EE324D"/>
    <w:rsid w:val="00F30FF4"/>
    <w:rsid w:val="00FF110C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">
    <w:name w:val="Основной текст (2) + Corbel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C0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626"/>
    <w:rPr>
      <w:color w:val="000000"/>
    </w:rPr>
  </w:style>
  <w:style w:type="paragraph" w:styleId="a6">
    <w:name w:val="footer"/>
    <w:basedOn w:val="a"/>
    <w:link w:val="a7"/>
    <w:uiPriority w:val="99"/>
    <w:unhideWhenUsed/>
    <w:rsid w:val="002C06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62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A2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4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ADDE-B6D3-4DA5-ADE1-95B2995B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__A</dc:creator>
  <cp:keywords/>
  <cp:lastModifiedBy>USER</cp:lastModifiedBy>
  <cp:revision>19</cp:revision>
  <cp:lastPrinted>2017-05-04T03:15:00Z</cp:lastPrinted>
  <dcterms:created xsi:type="dcterms:W3CDTF">2017-04-21T07:17:00Z</dcterms:created>
  <dcterms:modified xsi:type="dcterms:W3CDTF">2017-05-04T03:16:00Z</dcterms:modified>
</cp:coreProperties>
</file>